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280D" w14:textId="71B0B0B8" w:rsidR="0024139F" w:rsidRPr="004C6B84" w:rsidRDefault="0024139F" w:rsidP="0024139F">
      <w:pPr>
        <w:pStyle w:val="3GPPHeader"/>
        <w:spacing w:after="60"/>
        <w:rPr>
          <w:rFonts w:hint="eastAsia"/>
          <w:sz w:val="32"/>
          <w:szCs w:val="32"/>
          <w:lang w:val="sv-SE"/>
        </w:rPr>
      </w:pPr>
      <w:r w:rsidRPr="00D97CCC">
        <w:t>3GPP TSG-RAN WG</w:t>
      </w:r>
      <w:r>
        <w:t>4</w:t>
      </w:r>
      <w:r w:rsidRPr="00D97CCC">
        <w:t xml:space="preserve"> Meeting #11</w:t>
      </w:r>
      <w:r>
        <w:t>7</w:t>
      </w:r>
      <w:r w:rsidRPr="00D97CCC">
        <w:tab/>
      </w:r>
      <w:r w:rsidRPr="005D4212">
        <w:rPr>
          <w:szCs w:val="24"/>
        </w:rPr>
        <w:t>R4-25</w:t>
      </w:r>
      <w:r w:rsidR="00263420">
        <w:rPr>
          <w:rFonts w:hint="eastAsia"/>
          <w:szCs w:val="24"/>
        </w:rPr>
        <w:t>21573</w:t>
      </w:r>
    </w:p>
    <w:p w14:paraId="259A256F" w14:textId="77777777" w:rsidR="0024139F" w:rsidRPr="00D97CCC" w:rsidRDefault="0024139F" w:rsidP="0024139F">
      <w:pPr>
        <w:pStyle w:val="3GPPHeader"/>
      </w:pPr>
      <w:r>
        <w:t>Dallas, USA</w:t>
      </w:r>
      <w:r w:rsidRPr="00D97CCC">
        <w:t xml:space="preserve">, </w:t>
      </w:r>
      <w:r>
        <w:t>Nov.</w:t>
      </w:r>
      <w:r w:rsidRPr="00D97CCC">
        <w:t xml:space="preserve"> </w:t>
      </w:r>
      <w:r>
        <w:t>17</w:t>
      </w:r>
      <w:r w:rsidRPr="00DB5E31">
        <w:rPr>
          <w:vertAlign w:val="superscript"/>
        </w:rPr>
        <w:t>th</w:t>
      </w:r>
      <w:r w:rsidRPr="00D97CCC">
        <w:t xml:space="preserve"> – </w:t>
      </w:r>
      <w:r>
        <w:t>21</w:t>
      </w:r>
      <w:r w:rsidRPr="00DB5E31">
        <w:rPr>
          <w:vertAlign w:val="superscript"/>
        </w:rPr>
        <w:t>st</w:t>
      </w:r>
      <w:r w:rsidRPr="00D97CCC">
        <w:t xml:space="preserve"> 2025</w:t>
      </w:r>
    </w:p>
    <w:p w14:paraId="1FA050DE" w14:textId="4F90368D" w:rsidR="0083351C" w:rsidRPr="00B23B28" w:rsidRDefault="00A14FF6" w:rsidP="00A14FF6">
      <w:pPr>
        <w:tabs>
          <w:tab w:val="left" w:pos="2623"/>
        </w:tabs>
        <w:spacing w:after="120"/>
        <w:ind w:left="1985" w:hanging="1985"/>
        <w:jc w:val="both"/>
        <w:rPr>
          <w:rFonts w:ascii="Arial" w:eastAsia="MS Mincho" w:hAnsi="Arial" w:cs="Arial"/>
          <w:b/>
          <w:sz w:val="22"/>
        </w:rPr>
      </w:pPr>
      <w:r w:rsidRPr="00B23B28">
        <w:rPr>
          <w:rFonts w:ascii="Arial" w:eastAsia="MS Mincho" w:hAnsi="Arial" w:cs="Arial"/>
          <w:b/>
          <w:sz w:val="22"/>
        </w:rPr>
        <w:tab/>
      </w:r>
      <w:r w:rsidRPr="00B23B28">
        <w:rPr>
          <w:rFonts w:ascii="Arial" w:eastAsia="MS Mincho" w:hAnsi="Arial" w:cs="Arial"/>
          <w:b/>
          <w:sz w:val="22"/>
        </w:rPr>
        <w:tab/>
      </w:r>
    </w:p>
    <w:p w14:paraId="644B0520" w14:textId="09F2592C" w:rsidR="0083351C" w:rsidRPr="00B23B2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B23B28">
        <w:rPr>
          <w:rFonts w:ascii="Arial" w:eastAsia="MS Mincho" w:hAnsi="Arial" w:cs="Arial"/>
          <w:b/>
          <w:color w:val="000000"/>
          <w:sz w:val="22"/>
        </w:rPr>
        <w:t>Agenda item:</w:t>
      </w:r>
      <w:r w:rsidRPr="00B23B28">
        <w:rPr>
          <w:rFonts w:ascii="Arial" w:eastAsia="MS Mincho" w:hAnsi="Arial" w:cs="Arial"/>
          <w:b/>
          <w:color w:val="000000"/>
          <w:sz w:val="22"/>
        </w:rPr>
        <w:tab/>
      </w:r>
      <w:r w:rsidRPr="00B23B28">
        <w:rPr>
          <w:rFonts w:ascii="Arial" w:eastAsia="MS Mincho" w:hAnsi="Arial" w:cs="Arial"/>
          <w:b/>
          <w:color w:val="000000"/>
          <w:sz w:val="22"/>
          <w:lang w:eastAsia="ja-JP"/>
        </w:rPr>
        <w:tab/>
      </w:r>
      <w:r w:rsidRPr="00B23B28">
        <w:rPr>
          <w:rFonts w:ascii="Arial" w:eastAsia="MS Mincho" w:hAnsi="Arial" w:cs="Arial"/>
          <w:b/>
          <w:color w:val="000000"/>
          <w:sz w:val="22"/>
          <w:lang w:eastAsia="ja-JP"/>
        </w:rPr>
        <w:tab/>
      </w:r>
      <w:r w:rsidR="00F72C9A" w:rsidRPr="009837ED">
        <w:rPr>
          <w:rFonts w:ascii="Arial" w:eastAsiaTheme="minorEastAsia" w:hAnsi="Arial" w:cs="Arial"/>
          <w:color w:val="000000"/>
          <w:sz w:val="22"/>
        </w:rPr>
        <w:t>7</w:t>
      </w:r>
      <w:r w:rsidR="00475796" w:rsidRPr="009837ED">
        <w:rPr>
          <w:rFonts w:ascii="Arial" w:eastAsiaTheme="minorEastAsia" w:hAnsi="Arial" w:cs="Arial"/>
          <w:color w:val="000000"/>
          <w:sz w:val="22"/>
        </w:rPr>
        <w:t>.</w:t>
      </w:r>
      <w:r w:rsidR="003D4FCB" w:rsidRPr="009837ED">
        <w:rPr>
          <w:rFonts w:ascii="Arial" w:eastAsiaTheme="minorEastAsia" w:hAnsi="Arial" w:cs="Arial"/>
          <w:color w:val="000000"/>
          <w:sz w:val="22"/>
        </w:rPr>
        <w:t>7.4</w:t>
      </w:r>
    </w:p>
    <w:p w14:paraId="2D108A79" w14:textId="7AAC24FD" w:rsidR="0083351C" w:rsidRPr="00B23B28" w:rsidRDefault="00CF21FF" w:rsidP="00E821A1">
      <w:pPr>
        <w:spacing w:after="120"/>
        <w:ind w:left="1985" w:hanging="1985"/>
        <w:jc w:val="both"/>
        <w:rPr>
          <w:rFonts w:ascii="Arial" w:hAnsi="Arial" w:cs="Arial"/>
          <w:color w:val="000000"/>
          <w:sz w:val="22"/>
        </w:rPr>
      </w:pPr>
      <w:r w:rsidRPr="00B23B28">
        <w:rPr>
          <w:rFonts w:ascii="Arial" w:eastAsia="MS Mincho" w:hAnsi="Arial" w:cs="Arial"/>
          <w:b/>
          <w:sz w:val="22"/>
        </w:rPr>
        <w:t>Source:</w:t>
      </w:r>
      <w:r w:rsidRPr="00B23B28">
        <w:rPr>
          <w:rFonts w:ascii="Arial" w:eastAsia="MS Mincho" w:hAnsi="Arial" w:cs="Arial"/>
          <w:b/>
          <w:sz w:val="22"/>
        </w:rPr>
        <w:tab/>
      </w:r>
      <w:r w:rsidR="00145B83" w:rsidRPr="00B23B28">
        <w:rPr>
          <w:rFonts w:ascii="Arial" w:hAnsi="Arial" w:cs="Arial"/>
          <w:color w:val="000000"/>
          <w:sz w:val="22"/>
        </w:rPr>
        <w:t>Ericsson</w:t>
      </w:r>
    </w:p>
    <w:p w14:paraId="6E9D025F" w14:textId="60FA60C4" w:rsidR="0083351C" w:rsidRPr="004D5324" w:rsidRDefault="00CF21FF" w:rsidP="00E821A1">
      <w:pPr>
        <w:spacing w:after="120"/>
        <w:ind w:left="1985" w:hanging="1985"/>
        <w:jc w:val="both"/>
        <w:rPr>
          <w:rFonts w:ascii="Arial" w:eastAsia="MS Mincho" w:hAnsi="Arial" w:cs="Arial"/>
          <w:b/>
          <w:sz w:val="22"/>
        </w:rPr>
      </w:pPr>
      <w:r w:rsidRPr="00B23B28">
        <w:rPr>
          <w:rFonts w:ascii="Arial" w:eastAsia="MS Mincho" w:hAnsi="Arial" w:cs="Arial"/>
          <w:b/>
          <w:sz w:val="22"/>
        </w:rPr>
        <w:t>Title:</w:t>
      </w:r>
      <w:r w:rsidRPr="00B23B28">
        <w:rPr>
          <w:rFonts w:ascii="Arial" w:eastAsia="MS Mincho" w:hAnsi="Arial" w:cs="Arial"/>
          <w:b/>
          <w:sz w:val="22"/>
        </w:rPr>
        <w:tab/>
      </w:r>
      <w:r w:rsidR="001B3517" w:rsidRPr="00B23B28">
        <w:rPr>
          <w:rFonts w:ascii="Arial" w:eastAsia="MS Mincho" w:hAnsi="Arial" w:cs="Arial"/>
          <w:sz w:val="22"/>
        </w:rPr>
        <w:t xml:space="preserve">Discussion on </w:t>
      </w:r>
      <w:r w:rsidR="007B2F9B" w:rsidRPr="00B23B28">
        <w:rPr>
          <w:rFonts w:ascii="Arial" w:eastAsia="MS Mincho" w:hAnsi="Arial" w:cs="Arial"/>
          <w:sz w:val="22"/>
        </w:rPr>
        <w:t xml:space="preserve">UAV UE RF </w:t>
      </w:r>
      <w:r w:rsidR="00DB7E82">
        <w:rPr>
          <w:rFonts w:ascii="Arial" w:eastAsia="MS Mincho" w:hAnsi="Arial" w:cs="Arial"/>
          <w:sz w:val="22"/>
        </w:rPr>
        <w:t>requirements</w:t>
      </w:r>
    </w:p>
    <w:p w14:paraId="1870DC1E" w14:textId="384BF518" w:rsidR="0083351C" w:rsidRPr="00B23B28" w:rsidRDefault="00CF21FF" w:rsidP="00E821A1">
      <w:pPr>
        <w:spacing w:after="120"/>
        <w:ind w:left="1985" w:hanging="1985"/>
        <w:jc w:val="both"/>
        <w:rPr>
          <w:rFonts w:ascii="Arial" w:eastAsiaTheme="minorEastAsia" w:hAnsi="Arial" w:cs="Arial"/>
          <w:sz w:val="22"/>
        </w:rPr>
      </w:pPr>
      <w:r w:rsidRPr="00B23B28">
        <w:rPr>
          <w:rFonts w:ascii="Arial" w:eastAsia="MS Mincho" w:hAnsi="Arial" w:cs="Arial"/>
          <w:b/>
          <w:color w:val="000000"/>
          <w:sz w:val="22"/>
        </w:rPr>
        <w:t>Document for:</w:t>
      </w:r>
      <w:r w:rsidRPr="00B23B28">
        <w:rPr>
          <w:rFonts w:ascii="Arial" w:eastAsia="MS Mincho" w:hAnsi="Arial" w:cs="Arial"/>
          <w:b/>
          <w:color w:val="000000"/>
          <w:sz w:val="22"/>
        </w:rPr>
        <w:tab/>
      </w:r>
      <w:r w:rsidR="00AF531A" w:rsidRPr="00B23B28">
        <w:rPr>
          <w:rFonts w:ascii="Arial" w:eastAsiaTheme="minorEastAsia" w:hAnsi="Arial" w:cs="Arial"/>
          <w:color w:val="000000"/>
          <w:sz w:val="22"/>
        </w:rPr>
        <w:t>Discussion</w:t>
      </w:r>
    </w:p>
    <w:p w14:paraId="00A79C02" w14:textId="69638EDE" w:rsidR="001B0EBF" w:rsidRPr="00B23B28" w:rsidRDefault="00A9371E" w:rsidP="00E821A1">
      <w:pPr>
        <w:pStyle w:val="Heading1"/>
        <w:jc w:val="both"/>
        <w:rPr>
          <w:rFonts w:cs="Arial"/>
          <w:lang w:val="en-US" w:eastAsia="ja-JP"/>
        </w:rPr>
      </w:pPr>
      <w:r w:rsidRPr="00B23B28">
        <w:rPr>
          <w:rFonts w:cs="Arial"/>
          <w:lang w:val="en-US" w:eastAsia="ja-JP"/>
        </w:rPr>
        <w:t>Introduction</w:t>
      </w:r>
      <w:r w:rsidR="00E53522" w:rsidRPr="00B23B28">
        <w:rPr>
          <w:rFonts w:cs="Arial"/>
          <w:lang w:val="en-US" w:eastAsia="ja-JP"/>
        </w:rPr>
        <w:t xml:space="preserve"> </w:t>
      </w:r>
    </w:p>
    <w:p w14:paraId="115674BB" w14:textId="3FDC29F0" w:rsidR="00702F50" w:rsidRDefault="00D14531" w:rsidP="00E821A1">
      <w:pPr>
        <w:spacing w:after="120"/>
        <w:jc w:val="both"/>
        <w:rPr>
          <w:sz w:val="20"/>
          <w:szCs w:val="20"/>
        </w:rPr>
      </w:pPr>
      <w:r w:rsidRPr="00B23B28">
        <w:rPr>
          <w:sz w:val="20"/>
          <w:szCs w:val="20"/>
        </w:rPr>
        <w:t xml:space="preserve">A new WI </w:t>
      </w:r>
      <w:r w:rsidR="00B97B85" w:rsidRPr="00B23B28">
        <w:rPr>
          <w:sz w:val="20"/>
          <w:szCs w:val="20"/>
        </w:rPr>
        <w:t xml:space="preserve">on </w:t>
      </w:r>
      <w:r w:rsidR="00A20C4F" w:rsidRPr="00B23B28">
        <w:rPr>
          <w:sz w:val="20"/>
          <w:szCs w:val="20"/>
        </w:rPr>
        <w:t>e</w:t>
      </w:r>
      <w:r w:rsidR="006F338D" w:rsidRPr="00B23B28">
        <w:rPr>
          <w:sz w:val="20"/>
          <w:szCs w:val="20"/>
        </w:rPr>
        <w:t xml:space="preserve">nhancement of </w:t>
      </w:r>
      <w:r w:rsidR="00A20C4F" w:rsidRPr="00B23B28">
        <w:rPr>
          <w:sz w:val="20"/>
          <w:szCs w:val="20"/>
        </w:rPr>
        <w:t xml:space="preserve">NR RF and RRM requirements for </w:t>
      </w:r>
      <w:r w:rsidR="006F338D" w:rsidRPr="00B23B28">
        <w:rPr>
          <w:sz w:val="20"/>
          <w:szCs w:val="20"/>
        </w:rPr>
        <w:t>UAV was approved in RAN#1</w:t>
      </w:r>
      <w:r w:rsidR="00023D78" w:rsidRPr="00B23B28">
        <w:rPr>
          <w:sz w:val="20"/>
          <w:szCs w:val="20"/>
        </w:rPr>
        <w:t>0</w:t>
      </w:r>
      <w:r w:rsidR="006F338D" w:rsidRPr="00B23B28">
        <w:rPr>
          <w:sz w:val="20"/>
          <w:szCs w:val="20"/>
        </w:rPr>
        <w:t>9 meeting. The objective</w:t>
      </w:r>
      <w:r w:rsidR="00644C7E" w:rsidRPr="00B23B28">
        <w:rPr>
          <w:sz w:val="20"/>
          <w:szCs w:val="20"/>
        </w:rPr>
        <w:t>s</w:t>
      </w:r>
      <w:r w:rsidR="006F338D" w:rsidRPr="00B23B28">
        <w:rPr>
          <w:sz w:val="20"/>
          <w:szCs w:val="20"/>
        </w:rPr>
        <w:t xml:space="preserve"> </w:t>
      </w:r>
      <w:r w:rsidR="00023D78" w:rsidRPr="00B23B28">
        <w:rPr>
          <w:sz w:val="20"/>
          <w:szCs w:val="20"/>
        </w:rPr>
        <w:t>of the</w:t>
      </w:r>
      <w:r w:rsidR="00DF377A" w:rsidRPr="00B23B28">
        <w:rPr>
          <w:sz w:val="20"/>
          <w:szCs w:val="20"/>
        </w:rPr>
        <w:t xml:space="preserve"> core part of the</w:t>
      </w:r>
      <w:r w:rsidR="00023D78" w:rsidRPr="00B23B28">
        <w:rPr>
          <w:sz w:val="20"/>
          <w:szCs w:val="20"/>
        </w:rPr>
        <w:t xml:space="preserve"> WI </w:t>
      </w:r>
      <w:r w:rsidR="00644C7E" w:rsidRPr="00B23B28">
        <w:rPr>
          <w:sz w:val="20"/>
          <w:szCs w:val="20"/>
        </w:rPr>
        <w:t>are</w:t>
      </w:r>
      <w:r w:rsidR="00023D78" w:rsidRPr="00B23B28">
        <w:rPr>
          <w:sz w:val="20"/>
          <w:szCs w:val="20"/>
        </w:rPr>
        <w:t xml:space="preserve"> shown below</w:t>
      </w:r>
      <w:r w:rsidR="00DE1B87" w:rsidRPr="00B23B28">
        <w:rPr>
          <w:sz w:val="20"/>
          <w:szCs w:val="20"/>
        </w:rPr>
        <w:t xml:space="preserve"> </w:t>
      </w:r>
      <w:r w:rsidR="00DE1B87" w:rsidRPr="00B23B28">
        <w:rPr>
          <w:sz w:val="20"/>
          <w:szCs w:val="20"/>
        </w:rPr>
        <w:fldChar w:fldCharType="begin"/>
      </w:r>
      <w:r w:rsidR="00DE1B87" w:rsidRPr="00B23B28">
        <w:rPr>
          <w:sz w:val="20"/>
          <w:szCs w:val="20"/>
        </w:rPr>
        <w:instrText xml:space="preserve"> REF _Ref196485640 \n \h </w:instrText>
      </w:r>
      <w:r w:rsidR="00DE1B87" w:rsidRPr="00B23B28">
        <w:rPr>
          <w:sz w:val="20"/>
          <w:szCs w:val="20"/>
        </w:rPr>
      </w:r>
      <w:r w:rsidR="00DE1B87" w:rsidRPr="00B23B28">
        <w:rPr>
          <w:sz w:val="20"/>
          <w:szCs w:val="20"/>
        </w:rPr>
        <w:fldChar w:fldCharType="separate"/>
      </w:r>
      <w:r w:rsidR="002B6488" w:rsidRPr="00B23B28">
        <w:rPr>
          <w:sz w:val="20"/>
          <w:szCs w:val="20"/>
        </w:rPr>
        <w:t>[1]</w:t>
      </w:r>
      <w:r w:rsidR="00DE1B87" w:rsidRPr="00B23B28">
        <w:rPr>
          <w:sz w:val="20"/>
          <w:szCs w:val="20"/>
        </w:rPr>
        <w:fldChar w:fldCharType="end"/>
      </w:r>
      <w:r w:rsidR="00776FF2" w:rsidRPr="00B23B28">
        <w:rPr>
          <w:sz w:val="20"/>
          <w:szCs w:val="20"/>
        </w:rPr>
        <w:t>:</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1B4057" w:rsidRPr="00B23B28" w14:paraId="5C0734DA" w14:textId="77777777" w:rsidTr="00A9105A">
        <w:trPr>
          <w:trHeight w:val="3654"/>
        </w:trPr>
        <w:tc>
          <w:tcPr>
            <w:tcW w:w="5000" w:type="pct"/>
          </w:tcPr>
          <w:p w14:paraId="46B0E4AF" w14:textId="77777777" w:rsidR="00644C7E" w:rsidRPr="00B23B28" w:rsidRDefault="00644C7E" w:rsidP="00644C7E">
            <w:pPr>
              <w:pStyle w:val="paragraph"/>
              <w:numPr>
                <w:ilvl w:val="0"/>
                <w:numId w:val="27"/>
              </w:numPr>
              <w:spacing w:before="0" w:beforeAutospacing="0" w:after="0" w:afterAutospacing="0"/>
              <w:ind w:left="0" w:firstLine="0"/>
              <w:textAlignment w:val="baseline"/>
              <w:rPr>
                <w:sz w:val="22"/>
                <w:szCs w:val="22"/>
              </w:rPr>
            </w:pPr>
            <w:r w:rsidRPr="00B23B28">
              <w:rPr>
                <w:rStyle w:val="normaltextrun"/>
                <w:color w:val="000000"/>
                <w:sz w:val="20"/>
                <w:szCs w:val="20"/>
              </w:rPr>
              <w:t>Scenario: </w:t>
            </w:r>
            <w:r w:rsidRPr="00B23B28">
              <w:rPr>
                <w:rStyle w:val="eop"/>
                <w:color w:val="000000"/>
                <w:sz w:val="20"/>
                <w:szCs w:val="20"/>
              </w:rPr>
              <w:t> </w:t>
            </w:r>
          </w:p>
          <w:p w14:paraId="0B41E8FE" w14:textId="77777777" w:rsidR="00644C7E" w:rsidRPr="00B23B28" w:rsidRDefault="00644C7E" w:rsidP="00A9105A">
            <w:pPr>
              <w:pStyle w:val="paragraph"/>
              <w:numPr>
                <w:ilvl w:val="0"/>
                <w:numId w:val="46"/>
              </w:numPr>
              <w:spacing w:before="0" w:beforeAutospacing="0" w:after="0" w:afterAutospacing="0"/>
              <w:textAlignment w:val="baseline"/>
              <w:rPr>
                <w:sz w:val="22"/>
                <w:szCs w:val="22"/>
              </w:rPr>
            </w:pPr>
            <w:r w:rsidRPr="00B23B28">
              <w:rPr>
                <w:rStyle w:val="normaltextrun"/>
                <w:color w:val="000000"/>
                <w:sz w:val="20"/>
                <w:szCs w:val="20"/>
              </w:rPr>
              <w:t>BSs for UAV service are deployed on the ground by adjusting the tilt angle upwards. The coverage height is up to 600~1000m. The ISD for BSs for UAV service is about 2~4km.</w:t>
            </w:r>
            <w:r w:rsidRPr="00B23B28">
              <w:rPr>
                <w:rStyle w:val="eop"/>
                <w:color w:val="000000"/>
                <w:sz w:val="20"/>
                <w:szCs w:val="20"/>
              </w:rPr>
              <w:t> </w:t>
            </w:r>
          </w:p>
          <w:p w14:paraId="7A93FC76" w14:textId="77777777" w:rsidR="00644C7E" w:rsidRPr="00B23B28" w:rsidRDefault="00644C7E" w:rsidP="00A9105A">
            <w:pPr>
              <w:pStyle w:val="paragraph"/>
              <w:numPr>
                <w:ilvl w:val="0"/>
                <w:numId w:val="46"/>
              </w:numPr>
              <w:spacing w:before="0" w:beforeAutospacing="0" w:after="0" w:afterAutospacing="0"/>
              <w:textAlignment w:val="baseline"/>
              <w:rPr>
                <w:sz w:val="22"/>
                <w:szCs w:val="22"/>
              </w:rPr>
            </w:pPr>
            <w:r w:rsidRPr="00B23B28">
              <w:rPr>
                <w:rStyle w:val="normaltextrun"/>
                <w:color w:val="000000"/>
                <w:sz w:val="20"/>
                <w:szCs w:val="20"/>
              </w:rPr>
              <w:t>A direct radio link between BS on the ground and UAV UE.</w:t>
            </w:r>
            <w:r w:rsidRPr="00B23B28">
              <w:rPr>
                <w:rStyle w:val="eop"/>
                <w:color w:val="000000"/>
                <w:sz w:val="20"/>
                <w:szCs w:val="20"/>
              </w:rPr>
              <w:t> </w:t>
            </w:r>
          </w:p>
          <w:p w14:paraId="1A4930CF" w14:textId="77777777" w:rsidR="00644C7E" w:rsidRPr="00B23B28" w:rsidRDefault="00644C7E" w:rsidP="00644C7E">
            <w:pPr>
              <w:pStyle w:val="paragraph"/>
              <w:numPr>
                <w:ilvl w:val="0"/>
                <w:numId w:val="30"/>
              </w:numPr>
              <w:spacing w:before="0" w:beforeAutospacing="0" w:after="0" w:afterAutospacing="0"/>
              <w:ind w:left="0" w:firstLine="0"/>
              <w:textAlignment w:val="baseline"/>
              <w:rPr>
                <w:sz w:val="22"/>
                <w:szCs w:val="22"/>
              </w:rPr>
            </w:pPr>
            <w:r w:rsidRPr="00B23B28">
              <w:rPr>
                <w:rStyle w:val="normaltextrun"/>
                <w:color w:val="000000"/>
                <w:sz w:val="20"/>
                <w:szCs w:val="20"/>
              </w:rPr>
              <w:t>Specify RF requirements for UAV UE to support higher UL output power.</w:t>
            </w:r>
            <w:r w:rsidRPr="00B23B28">
              <w:rPr>
                <w:rStyle w:val="eop"/>
                <w:color w:val="000000"/>
                <w:sz w:val="20"/>
                <w:szCs w:val="20"/>
              </w:rPr>
              <w:t> </w:t>
            </w:r>
          </w:p>
          <w:p w14:paraId="04E224EF" w14:textId="77777777" w:rsidR="00644C7E" w:rsidRPr="00B23B28" w:rsidRDefault="00644C7E" w:rsidP="00A9105A">
            <w:pPr>
              <w:pStyle w:val="paragraph"/>
              <w:numPr>
                <w:ilvl w:val="0"/>
                <w:numId w:val="47"/>
              </w:numPr>
              <w:spacing w:before="0" w:beforeAutospacing="0" w:after="0" w:afterAutospacing="0"/>
              <w:textAlignment w:val="baseline"/>
              <w:rPr>
                <w:sz w:val="22"/>
                <w:szCs w:val="22"/>
              </w:rPr>
            </w:pPr>
            <w:r w:rsidRPr="00B23B28">
              <w:rPr>
                <w:rStyle w:val="normaltextrun"/>
                <w:color w:val="000000"/>
                <w:sz w:val="20"/>
                <w:szCs w:val="20"/>
              </w:rPr>
              <w:t>Example bands: </w:t>
            </w:r>
            <w:r w:rsidRPr="00B23B28">
              <w:rPr>
                <w:rStyle w:val="eop"/>
                <w:color w:val="000000"/>
                <w:sz w:val="20"/>
                <w:szCs w:val="20"/>
              </w:rPr>
              <w:t> </w:t>
            </w:r>
          </w:p>
          <w:p w14:paraId="7BC1DD9F" w14:textId="77777777" w:rsidR="00A9105A" w:rsidRPr="00A9105A" w:rsidRDefault="00644C7E" w:rsidP="00A9105A">
            <w:pPr>
              <w:pStyle w:val="paragraph"/>
              <w:numPr>
                <w:ilvl w:val="0"/>
                <w:numId w:val="48"/>
              </w:numPr>
              <w:spacing w:before="0" w:beforeAutospacing="0" w:after="0" w:afterAutospacing="0"/>
              <w:textAlignment w:val="baseline"/>
              <w:rPr>
                <w:rStyle w:val="eop"/>
                <w:sz w:val="22"/>
                <w:szCs w:val="22"/>
              </w:rPr>
            </w:pPr>
            <w:r w:rsidRPr="00B23B28">
              <w:rPr>
                <w:rStyle w:val="normaltextrun"/>
                <w:color w:val="000000"/>
                <w:sz w:val="20"/>
                <w:szCs w:val="20"/>
              </w:rPr>
              <w:t>TDD with same TDD pattern, including n41, n77, n78, n79, </w:t>
            </w:r>
            <w:r w:rsidRPr="00B23B28">
              <w:rPr>
                <w:rStyle w:val="eop"/>
                <w:color w:val="000000"/>
                <w:sz w:val="20"/>
                <w:szCs w:val="20"/>
              </w:rPr>
              <w:t> </w:t>
            </w:r>
          </w:p>
          <w:p w14:paraId="53C0872C" w14:textId="6AD4AB70" w:rsidR="00644C7E" w:rsidRPr="00A9105A" w:rsidRDefault="00644C7E" w:rsidP="00A9105A">
            <w:pPr>
              <w:pStyle w:val="paragraph"/>
              <w:numPr>
                <w:ilvl w:val="0"/>
                <w:numId w:val="48"/>
              </w:numPr>
              <w:spacing w:before="0" w:beforeAutospacing="0" w:after="0" w:afterAutospacing="0"/>
              <w:textAlignment w:val="baseline"/>
              <w:rPr>
                <w:sz w:val="22"/>
                <w:szCs w:val="22"/>
              </w:rPr>
            </w:pPr>
            <w:r w:rsidRPr="00A9105A">
              <w:rPr>
                <w:rStyle w:val="normaltextrun"/>
                <w:color w:val="000000"/>
                <w:sz w:val="20"/>
                <w:szCs w:val="20"/>
              </w:rPr>
              <w:t>FDD: n3</w:t>
            </w:r>
            <w:r w:rsidRPr="00A9105A">
              <w:rPr>
                <w:rStyle w:val="eop"/>
                <w:color w:val="000000"/>
                <w:sz w:val="20"/>
                <w:szCs w:val="20"/>
              </w:rPr>
              <w:t> </w:t>
            </w:r>
          </w:p>
          <w:p w14:paraId="4E91FD21" w14:textId="77777777" w:rsidR="00A9105A" w:rsidRPr="00A9105A" w:rsidRDefault="00644C7E" w:rsidP="00A9105A">
            <w:pPr>
              <w:pStyle w:val="paragraph"/>
              <w:numPr>
                <w:ilvl w:val="0"/>
                <w:numId w:val="47"/>
              </w:numPr>
              <w:spacing w:before="0" w:beforeAutospacing="0" w:after="0" w:afterAutospacing="0"/>
              <w:textAlignment w:val="baseline"/>
              <w:rPr>
                <w:rStyle w:val="eop"/>
                <w:sz w:val="22"/>
                <w:szCs w:val="22"/>
              </w:rPr>
            </w:pPr>
            <w:r w:rsidRPr="00B23B28">
              <w:rPr>
                <w:rStyle w:val="normaltextrun"/>
                <w:color w:val="000000"/>
                <w:sz w:val="20"/>
                <w:szCs w:val="20"/>
              </w:rPr>
              <w:t>Consider UAV UE with omni-direction antenna or with antenna array</w:t>
            </w:r>
            <w:r w:rsidRPr="00B23B28">
              <w:rPr>
                <w:rStyle w:val="eop"/>
                <w:color w:val="000000"/>
                <w:sz w:val="20"/>
                <w:szCs w:val="20"/>
              </w:rPr>
              <w:t> </w:t>
            </w:r>
          </w:p>
          <w:p w14:paraId="5E761298" w14:textId="77777777" w:rsidR="00A9105A" w:rsidRPr="00A9105A" w:rsidRDefault="00644C7E" w:rsidP="00A9105A">
            <w:pPr>
              <w:pStyle w:val="paragraph"/>
              <w:numPr>
                <w:ilvl w:val="0"/>
                <w:numId w:val="47"/>
              </w:numPr>
              <w:spacing w:before="0" w:beforeAutospacing="0" w:after="0" w:afterAutospacing="0"/>
              <w:textAlignment w:val="baseline"/>
              <w:rPr>
                <w:rStyle w:val="eop"/>
                <w:sz w:val="22"/>
                <w:szCs w:val="22"/>
              </w:rPr>
            </w:pPr>
            <w:r w:rsidRPr="00A9105A">
              <w:rPr>
                <w:rStyle w:val="normaltextrun"/>
                <w:color w:val="000000"/>
                <w:sz w:val="20"/>
                <w:szCs w:val="20"/>
              </w:rPr>
              <w:t>Consider UAV UE with up to 33dBm max total conductive output power</w:t>
            </w:r>
            <w:r w:rsidRPr="00A9105A">
              <w:rPr>
                <w:rStyle w:val="eop"/>
                <w:color w:val="000000"/>
                <w:sz w:val="20"/>
                <w:szCs w:val="20"/>
              </w:rPr>
              <w:t> </w:t>
            </w:r>
          </w:p>
          <w:p w14:paraId="5A3035A4" w14:textId="77777777" w:rsidR="00A9105A" w:rsidRPr="00A9105A" w:rsidRDefault="00644C7E" w:rsidP="00A9105A">
            <w:pPr>
              <w:pStyle w:val="paragraph"/>
              <w:numPr>
                <w:ilvl w:val="0"/>
                <w:numId w:val="47"/>
              </w:numPr>
              <w:spacing w:before="0" w:beforeAutospacing="0" w:after="0" w:afterAutospacing="0"/>
              <w:textAlignment w:val="baseline"/>
              <w:rPr>
                <w:rStyle w:val="eop"/>
                <w:sz w:val="22"/>
                <w:szCs w:val="22"/>
              </w:rPr>
            </w:pPr>
            <w:proofErr w:type="spellStart"/>
            <w:r w:rsidRPr="00A9105A">
              <w:rPr>
                <w:rStyle w:val="normaltextrun"/>
                <w:color w:val="000000"/>
                <w:sz w:val="20"/>
                <w:szCs w:val="20"/>
              </w:rPr>
              <w:t>Analyse</w:t>
            </w:r>
            <w:proofErr w:type="spellEnd"/>
            <w:r w:rsidRPr="00A9105A">
              <w:rPr>
                <w:rStyle w:val="normaltextrun"/>
                <w:color w:val="000000"/>
                <w:sz w:val="20"/>
                <w:szCs w:val="20"/>
              </w:rPr>
              <w:t xml:space="preserve"> co-existence for UAV and considering the details relevant to UAV including antenna array </w:t>
            </w:r>
            <w:r w:rsidR="00A77F12" w:rsidRPr="00A9105A">
              <w:rPr>
                <w:rStyle w:val="normaltextrun"/>
                <w:color w:val="000000"/>
                <w:sz w:val="20"/>
                <w:szCs w:val="20"/>
              </w:rPr>
              <w:t>model and</w:t>
            </w:r>
            <w:r w:rsidRPr="00A9105A">
              <w:rPr>
                <w:rStyle w:val="normaltextrun"/>
                <w:color w:val="000000"/>
                <w:sz w:val="20"/>
                <w:szCs w:val="20"/>
              </w:rPr>
              <w:t xml:space="preserve"> specify requirements if needed.</w:t>
            </w:r>
            <w:r w:rsidRPr="00A9105A">
              <w:rPr>
                <w:rStyle w:val="eop"/>
                <w:color w:val="000000"/>
                <w:sz w:val="20"/>
                <w:szCs w:val="20"/>
              </w:rPr>
              <w:t> </w:t>
            </w:r>
          </w:p>
          <w:p w14:paraId="5E1559B2" w14:textId="14A6B310" w:rsidR="00644C7E" w:rsidRPr="00A9105A" w:rsidRDefault="00644C7E" w:rsidP="00A9105A">
            <w:pPr>
              <w:pStyle w:val="paragraph"/>
              <w:numPr>
                <w:ilvl w:val="0"/>
                <w:numId w:val="47"/>
              </w:numPr>
              <w:spacing w:before="0" w:beforeAutospacing="0" w:after="0" w:afterAutospacing="0"/>
              <w:textAlignment w:val="baseline"/>
              <w:rPr>
                <w:sz w:val="22"/>
                <w:szCs w:val="22"/>
              </w:rPr>
            </w:pPr>
            <w:r w:rsidRPr="00A9105A">
              <w:rPr>
                <w:rStyle w:val="normaltextrun"/>
                <w:color w:val="000000"/>
                <w:sz w:val="20"/>
                <w:szCs w:val="20"/>
              </w:rPr>
              <w:t>Specify UE RF requirements, e.g., maximum output power, configured transmission power, SEM.</w:t>
            </w:r>
            <w:r w:rsidRPr="00A9105A">
              <w:rPr>
                <w:rStyle w:val="eop"/>
                <w:color w:val="000000"/>
                <w:sz w:val="20"/>
                <w:szCs w:val="20"/>
              </w:rPr>
              <w:t> </w:t>
            </w:r>
          </w:p>
          <w:p w14:paraId="741ED7AE" w14:textId="77777777" w:rsidR="00644C7E" w:rsidRPr="00B23B28" w:rsidRDefault="00644C7E" w:rsidP="00644C7E">
            <w:pPr>
              <w:pStyle w:val="paragraph"/>
              <w:numPr>
                <w:ilvl w:val="0"/>
                <w:numId w:val="38"/>
              </w:numPr>
              <w:spacing w:before="0" w:beforeAutospacing="0" w:after="0" w:afterAutospacing="0"/>
              <w:ind w:left="0" w:firstLine="0"/>
              <w:textAlignment w:val="baseline"/>
              <w:rPr>
                <w:sz w:val="22"/>
                <w:szCs w:val="22"/>
              </w:rPr>
            </w:pPr>
            <w:r w:rsidRPr="00B23B28">
              <w:rPr>
                <w:rStyle w:val="normaltextrun"/>
                <w:color w:val="000000"/>
                <w:sz w:val="20"/>
                <w:szCs w:val="20"/>
              </w:rPr>
              <w:t>Specify RRM requirements, if needed</w:t>
            </w:r>
            <w:r w:rsidRPr="00B23B28">
              <w:rPr>
                <w:rStyle w:val="eop"/>
                <w:color w:val="000000"/>
                <w:sz w:val="20"/>
                <w:szCs w:val="20"/>
              </w:rPr>
              <w:t> </w:t>
            </w:r>
          </w:p>
          <w:p w14:paraId="1F069ECF" w14:textId="30091E22" w:rsidR="001B4057" w:rsidRPr="00B23B28" w:rsidRDefault="00644C7E" w:rsidP="00644C7E">
            <w:pPr>
              <w:pStyle w:val="paragraph"/>
              <w:spacing w:before="0" w:beforeAutospacing="0" w:after="0" w:afterAutospacing="0"/>
              <w:ind w:firstLine="435"/>
              <w:textAlignment w:val="baseline"/>
              <w:rPr>
                <w:rFonts w:ascii="Segoe UI" w:hAnsi="Segoe UI" w:cs="Segoe UI"/>
                <w:sz w:val="18"/>
                <w:szCs w:val="18"/>
              </w:rPr>
            </w:pPr>
            <w:r w:rsidRPr="00B23B28">
              <w:rPr>
                <w:rStyle w:val="normaltextrun"/>
                <w:sz w:val="20"/>
                <w:szCs w:val="20"/>
              </w:rPr>
              <w:t>Note 1: No RAN1 impact are expected</w:t>
            </w:r>
            <w:r w:rsidRPr="00B23B28">
              <w:rPr>
                <w:rStyle w:val="eop"/>
                <w:sz w:val="20"/>
                <w:szCs w:val="20"/>
              </w:rPr>
              <w:t> </w:t>
            </w:r>
          </w:p>
        </w:tc>
      </w:tr>
    </w:tbl>
    <w:p w14:paraId="2CCACDA1" w14:textId="15697469" w:rsidR="002444F2" w:rsidRDefault="002444F2" w:rsidP="00E821A1">
      <w:pPr>
        <w:spacing w:after="120"/>
        <w:jc w:val="both"/>
        <w:rPr>
          <w:sz w:val="21"/>
          <w:szCs w:val="21"/>
        </w:rPr>
      </w:pPr>
    </w:p>
    <w:p w14:paraId="1091F8C8" w14:textId="7473AAD3" w:rsidR="0065208F" w:rsidRDefault="0065208F" w:rsidP="00E821A1">
      <w:pPr>
        <w:spacing w:after="120"/>
        <w:jc w:val="both"/>
        <w:rPr>
          <w:sz w:val="21"/>
          <w:szCs w:val="21"/>
        </w:rPr>
      </w:pPr>
      <w:r>
        <w:rPr>
          <w:sz w:val="21"/>
          <w:szCs w:val="21"/>
        </w:rPr>
        <w:t xml:space="preserve">The </w:t>
      </w:r>
      <w:r w:rsidR="005F4864">
        <w:rPr>
          <w:sz w:val="21"/>
          <w:szCs w:val="21"/>
        </w:rPr>
        <w:t>part of the WF containing the RF requirement was shown below</w:t>
      </w:r>
      <w:r w:rsidR="00826396">
        <w:rPr>
          <w:sz w:val="21"/>
          <w:szCs w:val="21"/>
        </w:rPr>
        <w:t xml:space="preserve"> </w:t>
      </w:r>
      <w:r w:rsidR="00826396">
        <w:rPr>
          <w:sz w:val="21"/>
          <w:szCs w:val="21"/>
        </w:rPr>
        <w:fldChar w:fldCharType="begin"/>
      </w:r>
      <w:r w:rsidR="00826396">
        <w:rPr>
          <w:sz w:val="21"/>
          <w:szCs w:val="21"/>
        </w:rPr>
        <w:instrText xml:space="preserve"> REF _Ref211866180 \n \h </w:instrText>
      </w:r>
      <w:r w:rsidR="00826396">
        <w:rPr>
          <w:sz w:val="21"/>
          <w:szCs w:val="21"/>
        </w:rPr>
      </w:r>
      <w:r w:rsidR="00826396">
        <w:rPr>
          <w:sz w:val="21"/>
          <w:szCs w:val="21"/>
        </w:rPr>
        <w:fldChar w:fldCharType="separate"/>
      </w:r>
      <w:r w:rsidR="00826396">
        <w:rPr>
          <w:sz w:val="21"/>
          <w:szCs w:val="21"/>
        </w:rPr>
        <w:t>[2]</w:t>
      </w:r>
      <w:r w:rsidR="00826396">
        <w:rPr>
          <w:sz w:val="21"/>
          <w:szCs w:val="21"/>
        </w:rPr>
        <w:fldChar w:fldCharType="end"/>
      </w:r>
      <w:r w:rsidR="005F4864">
        <w:rPr>
          <w:sz w:val="21"/>
          <w:szCs w:val="21"/>
        </w:rPr>
        <w:t>:</w:t>
      </w:r>
    </w:p>
    <w:p w14:paraId="47C25028" w14:textId="3A762CBE" w:rsidR="002054D7" w:rsidRDefault="002054D7" w:rsidP="00E821A1">
      <w:pPr>
        <w:spacing w:after="120"/>
        <w:jc w:val="both"/>
        <w:rPr>
          <w:sz w:val="21"/>
          <w:szCs w:val="21"/>
        </w:rPr>
      </w:pPr>
      <w:r>
        <w:rPr>
          <w:noProof/>
          <w:sz w:val="21"/>
          <w:szCs w:val="21"/>
        </w:rPr>
        <mc:AlternateContent>
          <mc:Choice Requires="wps">
            <w:drawing>
              <wp:inline distT="0" distB="0" distL="0" distR="0" wp14:anchorId="629F547B" wp14:editId="167A9061">
                <wp:extent cx="6069205" cy="3271707"/>
                <wp:effectExtent l="0" t="0" r="14605" b="17780"/>
                <wp:docPr id="189015917" name="Text Box 1"/>
                <wp:cNvGraphicFramePr/>
                <a:graphic xmlns:a="http://schemas.openxmlformats.org/drawingml/2006/main">
                  <a:graphicData uri="http://schemas.microsoft.com/office/word/2010/wordprocessingShape">
                    <wps:wsp>
                      <wps:cNvSpPr txBox="1"/>
                      <wps:spPr>
                        <a:xfrm>
                          <a:off x="0" y="0"/>
                          <a:ext cx="6069205" cy="3271707"/>
                        </a:xfrm>
                        <a:prstGeom prst="rect">
                          <a:avLst/>
                        </a:prstGeom>
                        <a:solidFill>
                          <a:schemeClr val="lt1"/>
                        </a:solidFill>
                        <a:ln w="6350">
                          <a:solidFill>
                            <a:prstClr val="black"/>
                          </a:solidFill>
                        </a:ln>
                      </wps:spPr>
                      <wps:txbx>
                        <w:txbxContent>
                          <w:p w14:paraId="2EF35D97" w14:textId="77777777" w:rsidR="000034CD" w:rsidRPr="00106150" w:rsidRDefault="000034CD" w:rsidP="000034CD">
                            <w:pPr>
                              <w:keepNext/>
                              <w:keepLines/>
                              <w:spacing w:before="120" w:after="180"/>
                              <w:outlineLvl w:val="2"/>
                              <w:rPr>
                                <w:rFonts w:ascii="Arial" w:eastAsia="SimSun" w:hAnsi="Arial"/>
                                <w:sz w:val="21"/>
                                <w:szCs w:val="13"/>
                              </w:rPr>
                            </w:pPr>
                            <w:r w:rsidRPr="00106150">
                              <w:rPr>
                                <w:rFonts w:ascii="Arial" w:eastAsia="SimSun" w:hAnsi="Arial"/>
                                <w:sz w:val="21"/>
                                <w:szCs w:val="13"/>
                              </w:rPr>
                              <w:t xml:space="preserve">Sub-topic </w:t>
                            </w:r>
                            <w:r w:rsidRPr="00106150">
                              <w:rPr>
                                <w:rFonts w:ascii="Arial" w:eastAsia="SimSun" w:hAnsi="Arial" w:hint="eastAsia"/>
                                <w:sz w:val="21"/>
                                <w:szCs w:val="13"/>
                              </w:rPr>
                              <w:t>3</w:t>
                            </w:r>
                            <w:r w:rsidRPr="00106150">
                              <w:rPr>
                                <w:rFonts w:ascii="Arial" w:eastAsia="SimSun" w:hAnsi="Arial"/>
                                <w:sz w:val="21"/>
                                <w:szCs w:val="13"/>
                              </w:rPr>
                              <w:t>-</w:t>
                            </w:r>
                            <w:r w:rsidRPr="00106150">
                              <w:rPr>
                                <w:rFonts w:ascii="Arial" w:eastAsia="SimSun" w:hAnsi="Arial" w:hint="eastAsia"/>
                                <w:sz w:val="21"/>
                                <w:szCs w:val="13"/>
                              </w:rPr>
                              <w:t>1</w:t>
                            </w:r>
                            <w:r w:rsidRPr="00106150">
                              <w:rPr>
                                <w:rFonts w:ascii="Arial" w:eastAsia="SimSun" w:hAnsi="Arial"/>
                                <w:sz w:val="21"/>
                                <w:szCs w:val="13"/>
                              </w:rPr>
                              <w:t>: Tx RF requirements</w:t>
                            </w:r>
                          </w:p>
                          <w:p w14:paraId="22016D98" w14:textId="593A5417" w:rsidR="000034CD" w:rsidRPr="000034CD" w:rsidRDefault="000034CD" w:rsidP="000034CD">
                            <w:pPr>
                              <w:rPr>
                                <w:rFonts w:eastAsia="DengXian"/>
                                <w:b/>
                                <w:sz w:val="21"/>
                                <w:szCs w:val="21"/>
                                <w:u w:val="single"/>
                              </w:rPr>
                            </w:pPr>
                            <w:r w:rsidRPr="000034CD">
                              <w:rPr>
                                <w:b/>
                                <w:sz w:val="21"/>
                                <w:szCs w:val="21"/>
                                <w:u w:val="single"/>
                                <w:lang w:eastAsia="ko-KR"/>
                              </w:rPr>
                              <w:t xml:space="preserve">Issue </w:t>
                            </w:r>
                            <w:r w:rsidRPr="000034CD">
                              <w:rPr>
                                <w:rFonts w:eastAsia="DengXian" w:hint="eastAsia"/>
                                <w:b/>
                                <w:sz w:val="21"/>
                                <w:szCs w:val="21"/>
                                <w:u w:val="single"/>
                              </w:rPr>
                              <w:t>3</w:t>
                            </w:r>
                            <w:r w:rsidRPr="000034CD">
                              <w:rPr>
                                <w:b/>
                                <w:sz w:val="21"/>
                                <w:szCs w:val="21"/>
                                <w:u w:val="single"/>
                                <w:lang w:eastAsia="ko-KR"/>
                              </w:rPr>
                              <w:t>-</w:t>
                            </w:r>
                            <w:r w:rsidRPr="000034CD">
                              <w:rPr>
                                <w:rFonts w:hint="eastAsia"/>
                                <w:b/>
                                <w:sz w:val="21"/>
                                <w:szCs w:val="21"/>
                                <w:u w:val="single"/>
                              </w:rPr>
                              <w:t>1-1</w:t>
                            </w:r>
                            <w:r w:rsidRPr="000034CD">
                              <w:rPr>
                                <w:b/>
                                <w:sz w:val="21"/>
                                <w:szCs w:val="21"/>
                                <w:u w:val="single"/>
                                <w:lang w:eastAsia="ko-KR"/>
                              </w:rPr>
                              <w:t xml:space="preserve">: </w:t>
                            </w:r>
                            <w:r w:rsidRPr="000034CD">
                              <w:rPr>
                                <w:rFonts w:eastAsia="DengXian" w:hint="eastAsia"/>
                                <w:b/>
                                <w:sz w:val="21"/>
                                <w:szCs w:val="21"/>
                                <w:u w:val="single"/>
                              </w:rPr>
                              <w:t>General aspects</w:t>
                            </w:r>
                          </w:p>
                          <w:p w14:paraId="2BD62F32" w14:textId="77777777" w:rsidR="000034CD" w:rsidRPr="000034CD" w:rsidRDefault="000034CD" w:rsidP="000034CD">
                            <w:pPr>
                              <w:pStyle w:val="ListParagraph"/>
                              <w:numPr>
                                <w:ilvl w:val="0"/>
                                <w:numId w:val="41"/>
                              </w:numPr>
                              <w:ind w:firstLineChars="0"/>
                              <w:rPr>
                                <w:rFonts w:eastAsia="DengXian"/>
                                <w:bCs/>
                                <w:sz w:val="20"/>
                                <w:szCs w:val="20"/>
                              </w:rPr>
                            </w:pPr>
                            <w:r w:rsidRPr="000034CD">
                              <w:rPr>
                                <w:rFonts w:eastAsia="DengXian"/>
                                <w:bCs/>
                                <w:sz w:val="20"/>
                                <w:szCs w:val="20"/>
                              </w:rPr>
                              <w:t>Agreement</w:t>
                            </w:r>
                            <w:r w:rsidRPr="000034CD">
                              <w:rPr>
                                <w:rFonts w:eastAsia="DengXian" w:hint="eastAsia"/>
                                <w:bCs/>
                                <w:sz w:val="20"/>
                                <w:szCs w:val="20"/>
                              </w:rPr>
                              <w:t>s:</w:t>
                            </w:r>
                          </w:p>
                          <w:p w14:paraId="0E9C802D" w14:textId="77777777" w:rsidR="000034CD" w:rsidRDefault="000034CD" w:rsidP="000034CD">
                            <w:pPr>
                              <w:pStyle w:val="ListParagraph"/>
                              <w:numPr>
                                <w:ilvl w:val="0"/>
                                <w:numId w:val="42"/>
                              </w:numPr>
                              <w:ind w:firstLineChars="0"/>
                              <w:rPr>
                                <w:rFonts w:eastAsia="SimSun"/>
                                <w:sz w:val="20"/>
                                <w:szCs w:val="20"/>
                              </w:rPr>
                            </w:pPr>
                            <w:r w:rsidRPr="000034CD">
                              <w:rPr>
                                <w:rFonts w:eastAsia="SimSun" w:hint="eastAsia"/>
                                <w:sz w:val="20"/>
                                <w:szCs w:val="20"/>
                              </w:rPr>
                              <w:t xml:space="preserve">The </w:t>
                            </w:r>
                            <w:r w:rsidRPr="000034CD">
                              <w:rPr>
                                <w:rFonts w:eastAsia="SimSun"/>
                                <w:sz w:val="20"/>
                                <w:szCs w:val="20"/>
                              </w:rPr>
                              <w:t>high-power</w:t>
                            </w:r>
                            <w:r w:rsidRPr="000034CD">
                              <w:rPr>
                                <w:rFonts w:eastAsia="SimSun" w:hint="eastAsia"/>
                                <w:sz w:val="20"/>
                                <w:szCs w:val="20"/>
                              </w:rPr>
                              <w:t xml:space="preserve"> UAV UE applies for the listed example bands in Rel-20 WID.</w:t>
                            </w:r>
                          </w:p>
                          <w:p w14:paraId="56799A85" w14:textId="77777777" w:rsidR="000034CD" w:rsidRDefault="000034CD" w:rsidP="000034CD">
                            <w:pPr>
                              <w:pStyle w:val="ListParagraph"/>
                              <w:numPr>
                                <w:ilvl w:val="0"/>
                                <w:numId w:val="42"/>
                              </w:numPr>
                              <w:ind w:firstLineChars="0"/>
                              <w:rPr>
                                <w:rFonts w:eastAsia="SimSun"/>
                                <w:sz w:val="20"/>
                                <w:szCs w:val="20"/>
                              </w:rPr>
                            </w:pPr>
                            <w:r w:rsidRPr="000034CD">
                              <w:rPr>
                                <w:rFonts w:eastAsia="SimSun"/>
                                <w:sz w:val="20"/>
                                <w:szCs w:val="20"/>
                              </w:rPr>
                              <w:t>RF requirements need to be defined on both omni-directional antenna connectors and transceiver array boundary (TAB) connectors.</w:t>
                            </w:r>
                          </w:p>
                          <w:p w14:paraId="3EDBA87E" w14:textId="17C75E4E" w:rsidR="000034CD" w:rsidRPr="000034CD" w:rsidRDefault="000034CD" w:rsidP="000034CD">
                            <w:pPr>
                              <w:pStyle w:val="ListParagraph"/>
                              <w:numPr>
                                <w:ilvl w:val="0"/>
                                <w:numId w:val="43"/>
                              </w:numPr>
                              <w:ind w:firstLineChars="0"/>
                              <w:rPr>
                                <w:rFonts w:eastAsia="SimSun"/>
                                <w:sz w:val="20"/>
                                <w:szCs w:val="20"/>
                              </w:rPr>
                            </w:pPr>
                            <w:r w:rsidRPr="000034CD">
                              <w:rPr>
                                <w:rFonts w:eastAsia="SimSun" w:hint="eastAsia"/>
                                <w:sz w:val="20"/>
                                <w:szCs w:val="20"/>
                              </w:rPr>
                              <w:t xml:space="preserve">The same UE can support either </w:t>
                            </w:r>
                            <w:r w:rsidRPr="000034CD">
                              <w:rPr>
                                <w:rFonts w:eastAsia="SimSun"/>
                                <w:sz w:val="20"/>
                                <w:szCs w:val="20"/>
                              </w:rPr>
                              <w:t xml:space="preserve">omni-directional antenna </w:t>
                            </w:r>
                            <w:r w:rsidRPr="000034CD">
                              <w:rPr>
                                <w:rFonts w:eastAsia="SimSun" w:hint="eastAsia"/>
                                <w:sz w:val="20"/>
                                <w:szCs w:val="20"/>
                              </w:rPr>
                              <w:t>and phase array antenna.</w:t>
                            </w:r>
                          </w:p>
                          <w:p w14:paraId="0BDBC171" w14:textId="77777777" w:rsidR="000034CD" w:rsidRPr="000034CD" w:rsidRDefault="000034CD" w:rsidP="000034CD">
                            <w:pPr>
                              <w:keepNext/>
                              <w:keepLines/>
                              <w:spacing w:before="120" w:after="180"/>
                              <w:outlineLvl w:val="2"/>
                              <w:rPr>
                                <w:rFonts w:ascii="Arial" w:eastAsia="SimSun" w:hAnsi="Arial"/>
                                <w:sz w:val="21"/>
                                <w:szCs w:val="13"/>
                              </w:rPr>
                            </w:pPr>
                            <w:r w:rsidRPr="000034CD">
                              <w:rPr>
                                <w:rFonts w:ascii="Arial" w:eastAsia="SimSun" w:hAnsi="Arial"/>
                                <w:sz w:val="21"/>
                                <w:szCs w:val="13"/>
                              </w:rPr>
                              <w:t xml:space="preserve">Sub-topic </w:t>
                            </w:r>
                            <w:r w:rsidRPr="000034CD">
                              <w:rPr>
                                <w:rFonts w:ascii="Arial" w:eastAsia="SimSun" w:hAnsi="Arial" w:hint="eastAsia"/>
                                <w:sz w:val="21"/>
                                <w:szCs w:val="13"/>
                              </w:rPr>
                              <w:t>3</w:t>
                            </w:r>
                            <w:r w:rsidRPr="000034CD">
                              <w:rPr>
                                <w:rFonts w:ascii="Arial" w:eastAsia="SimSun" w:hAnsi="Arial"/>
                                <w:sz w:val="21"/>
                                <w:szCs w:val="13"/>
                              </w:rPr>
                              <w:t>-</w:t>
                            </w:r>
                            <w:r w:rsidRPr="000034CD">
                              <w:rPr>
                                <w:rFonts w:ascii="Arial" w:eastAsia="SimSun" w:hAnsi="Arial" w:hint="eastAsia"/>
                                <w:sz w:val="21"/>
                                <w:szCs w:val="13"/>
                              </w:rPr>
                              <w:t>2</w:t>
                            </w:r>
                            <w:r w:rsidRPr="000034CD">
                              <w:rPr>
                                <w:rFonts w:ascii="Arial" w:eastAsia="SimSun" w:hAnsi="Arial"/>
                                <w:sz w:val="21"/>
                                <w:szCs w:val="13"/>
                              </w:rPr>
                              <w:t>: Tx RF requirements</w:t>
                            </w:r>
                          </w:p>
                          <w:p w14:paraId="5D895747" w14:textId="5F687FE5" w:rsidR="00556271" w:rsidRPr="00556271" w:rsidRDefault="00556271" w:rsidP="00556271">
                            <w:pPr>
                              <w:rPr>
                                <w:rFonts w:eastAsiaTheme="minorEastAsia"/>
                                <w:b/>
                                <w:sz w:val="21"/>
                                <w:szCs w:val="21"/>
                                <w:u w:val="single"/>
                              </w:rPr>
                            </w:pPr>
                            <w:r w:rsidRPr="00556271">
                              <w:rPr>
                                <w:b/>
                                <w:sz w:val="21"/>
                                <w:szCs w:val="21"/>
                                <w:u w:val="single"/>
                                <w:lang w:eastAsia="ko-KR"/>
                              </w:rPr>
                              <w:t xml:space="preserve">Issue </w:t>
                            </w:r>
                            <w:r w:rsidRPr="00556271">
                              <w:rPr>
                                <w:rFonts w:eastAsiaTheme="minorEastAsia" w:hint="eastAsia"/>
                                <w:b/>
                                <w:sz w:val="21"/>
                                <w:szCs w:val="21"/>
                                <w:u w:val="single"/>
                              </w:rPr>
                              <w:t>3</w:t>
                            </w:r>
                            <w:r w:rsidRPr="00556271">
                              <w:rPr>
                                <w:b/>
                                <w:sz w:val="21"/>
                                <w:szCs w:val="21"/>
                                <w:u w:val="single"/>
                                <w:lang w:eastAsia="ko-KR"/>
                              </w:rPr>
                              <w:t>-</w:t>
                            </w:r>
                            <w:r w:rsidRPr="00556271">
                              <w:rPr>
                                <w:rFonts w:eastAsiaTheme="minorEastAsia" w:hint="eastAsia"/>
                                <w:b/>
                                <w:sz w:val="21"/>
                                <w:szCs w:val="21"/>
                                <w:u w:val="single"/>
                              </w:rPr>
                              <w:t>2</w:t>
                            </w:r>
                            <w:r w:rsidRPr="00556271">
                              <w:rPr>
                                <w:rFonts w:hint="eastAsia"/>
                                <w:b/>
                                <w:sz w:val="21"/>
                                <w:szCs w:val="21"/>
                                <w:u w:val="single"/>
                              </w:rPr>
                              <w:t>-</w:t>
                            </w:r>
                            <w:r w:rsidRPr="00556271">
                              <w:rPr>
                                <w:rFonts w:eastAsiaTheme="minorEastAsia" w:hint="eastAsia"/>
                                <w:b/>
                                <w:sz w:val="21"/>
                                <w:szCs w:val="21"/>
                                <w:u w:val="single"/>
                              </w:rPr>
                              <w:t>1</w:t>
                            </w:r>
                            <w:r w:rsidRPr="00556271">
                              <w:rPr>
                                <w:b/>
                                <w:sz w:val="21"/>
                                <w:szCs w:val="21"/>
                                <w:u w:val="single"/>
                                <w:lang w:eastAsia="ko-KR"/>
                              </w:rPr>
                              <w:t xml:space="preserve">: </w:t>
                            </w:r>
                            <w:r w:rsidRPr="00556271">
                              <w:rPr>
                                <w:rFonts w:eastAsiaTheme="minorEastAsia" w:hint="eastAsia"/>
                                <w:b/>
                                <w:sz w:val="21"/>
                                <w:szCs w:val="21"/>
                                <w:u w:val="single"/>
                              </w:rPr>
                              <w:t>Maximum output power</w:t>
                            </w:r>
                          </w:p>
                          <w:p w14:paraId="78E62597" w14:textId="77777777" w:rsidR="00556271" w:rsidRPr="00556271" w:rsidRDefault="00556271" w:rsidP="00556271">
                            <w:pPr>
                              <w:pStyle w:val="ListParagraph"/>
                              <w:numPr>
                                <w:ilvl w:val="0"/>
                                <w:numId w:val="41"/>
                              </w:numPr>
                              <w:ind w:firstLineChars="0"/>
                              <w:rPr>
                                <w:rFonts w:eastAsiaTheme="minorEastAsia"/>
                                <w:bCs/>
                                <w:sz w:val="20"/>
                                <w:szCs w:val="20"/>
                              </w:rPr>
                            </w:pPr>
                            <w:r w:rsidRPr="00556271">
                              <w:rPr>
                                <w:rFonts w:eastAsiaTheme="minorEastAsia"/>
                                <w:bCs/>
                                <w:sz w:val="20"/>
                                <w:szCs w:val="20"/>
                              </w:rPr>
                              <w:t>Agreements</w:t>
                            </w:r>
                            <w:r w:rsidRPr="00556271">
                              <w:rPr>
                                <w:rFonts w:eastAsiaTheme="minorEastAsia" w:hint="eastAsia"/>
                                <w:bCs/>
                                <w:sz w:val="20"/>
                                <w:szCs w:val="20"/>
                              </w:rPr>
                              <w:t>:</w:t>
                            </w:r>
                          </w:p>
                          <w:p w14:paraId="303D1A27" w14:textId="77777777" w:rsidR="00556271" w:rsidRPr="00556271" w:rsidRDefault="00556271" w:rsidP="00556271">
                            <w:pPr>
                              <w:pStyle w:val="ListParagraph"/>
                              <w:numPr>
                                <w:ilvl w:val="0"/>
                                <w:numId w:val="44"/>
                              </w:numPr>
                              <w:spacing w:after="120"/>
                              <w:ind w:firstLineChars="0"/>
                              <w:rPr>
                                <w:bCs/>
                                <w:sz w:val="20"/>
                                <w:szCs w:val="20"/>
                                <w:lang w:eastAsia="ko-KR"/>
                              </w:rPr>
                            </w:pPr>
                            <w:r w:rsidRPr="00556271">
                              <w:rPr>
                                <w:rFonts w:eastAsiaTheme="minorEastAsia" w:hint="eastAsia"/>
                                <w:bCs/>
                                <w:sz w:val="20"/>
                                <w:szCs w:val="20"/>
                              </w:rPr>
                              <w:t xml:space="preserve">RAN4 to specify maximum output power for UAV higher power UE </w:t>
                            </w:r>
                            <w:r w:rsidRPr="00556271">
                              <w:rPr>
                                <w:rFonts w:eastAsiaTheme="minorEastAsia"/>
                                <w:bCs/>
                                <w:sz w:val="20"/>
                                <w:szCs w:val="20"/>
                              </w:rPr>
                              <w:t>considering</w:t>
                            </w:r>
                            <w:r w:rsidRPr="00556271">
                              <w:rPr>
                                <w:rFonts w:eastAsiaTheme="minorEastAsia" w:hint="eastAsia"/>
                                <w:bCs/>
                                <w:sz w:val="20"/>
                                <w:szCs w:val="20"/>
                              </w:rPr>
                              <w:t xml:space="preserve"> the following two options:</w:t>
                            </w:r>
                          </w:p>
                          <w:p w14:paraId="35797D6A" w14:textId="77777777" w:rsidR="00556271" w:rsidRPr="00556271" w:rsidRDefault="00556271" w:rsidP="00556271">
                            <w:pPr>
                              <w:pStyle w:val="ListParagraph"/>
                              <w:numPr>
                                <w:ilvl w:val="0"/>
                                <w:numId w:val="43"/>
                              </w:numPr>
                              <w:spacing w:after="120"/>
                              <w:ind w:firstLineChars="0"/>
                              <w:rPr>
                                <w:bCs/>
                                <w:sz w:val="20"/>
                                <w:szCs w:val="20"/>
                                <w:lang w:eastAsia="ko-KR"/>
                              </w:rPr>
                            </w:pPr>
                            <w:r w:rsidRPr="00556271">
                              <w:rPr>
                                <w:rFonts w:eastAsiaTheme="minorEastAsia" w:hint="eastAsia"/>
                                <w:bCs/>
                                <w:sz w:val="20"/>
                                <w:szCs w:val="20"/>
                              </w:rPr>
                              <w:t xml:space="preserve">Option 1: </w:t>
                            </w:r>
                            <w:r w:rsidRPr="00556271">
                              <w:rPr>
                                <w:rFonts w:eastAsiaTheme="minorEastAsia"/>
                                <w:bCs/>
                                <w:sz w:val="20"/>
                                <w:szCs w:val="20"/>
                              </w:rPr>
                              <w:t>Introduce the new capability for high power UAV to indicate the rated maximum output power</w:t>
                            </w:r>
                            <w:r w:rsidRPr="00556271">
                              <w:rPr>
                                <w:rFonts w:eastAsiaTheme="minorEastAsia" w:hint="eastAsia"/>
                                <w:bCs/>
                                <w:sz w:val="20"/>
                                <w:szCs w:val="20"/>
                              </w:rPr>
                              <w:t xml:space="preserve"> (</w:t>
                            </w:r>
                            <w:r w:rsidRPr="00556271">
                              <w:rPr>
                                <w:rFonts w:eastAsiaTheme="minorEastAsia"/>
                                <w:bCs/>
                                <w:sz w:val="20"/>
                                <w:szCs w:val="20"/>
                              </w:rPr>
                              <w:t>Similar</w:t>
                            </w:r>
                            <w:r w:rsidRPr="00556271">
                              <w:rPr>
                                <w:rFonts w:eastAsiaTheme="minorEastAsia" w:hint="eastAsia"/>
                                <w:bCs/>
                                <w:sz w:val="20"/>
                                <w:szCs w:val="20"/>
                              </w:rPr>
                              <w:t xml:space="preserve"> as ATG)</w:t>
                            </w:r>
                          </w:p>
                          <w:p w14:paraId="7B7BE4D7" w14:textId="77777777" w:rsidR="00556271" w:rsidRPr="00556271" w:rsidRDefault="00556271" w:rsidP="00556271">
                            <w:pPr>
                              <w:pStyle w:val="ListParagraph"/>
                              <w:numPr>
                                <w:ilvl w:val="0"/>
                                <w:numId w:val="43"/>
                              </w:numPr>
                              <w:spacing w:after="120"/>
                              <w:ind w:firstLineChars="0"/>
                              <w:rPr>
                                <w:bCs/>
                                <w:sz w:val="20"/>
                                <w:szCs w:val="20"/>
                                <w:lang w:eastAsia="ko-KR"/>
                              </w:rPr>
                            </w:pPr>
                            <w:r w:rsidRPr="00556271">
                              <w:rPr>
                                <w:rFonts w:eastAsiaTheme="minorEastAsia" w:hint="eastAsia"/>
                                <w:bCs/>
                                <w:sz w:val="20"/>
                                <w:szCs w:val="20"/>
                              </w:rPr>
                              <w:t xml:space="preserve">Option 2: </w:t>
                            </w:r>
                            <w:r w:rsidRPr="00556271">
                              <w:rPr>
                                <w:rFonts w:eastAsiaTheme="minorEastAsia"/>
                                <w:bCs/>
                                <w:sz w:val="20"/>
                                <w:szCs w:val="20"/>
                              </w:rPr>
                              <w:t xml:space="preserve">Introduce a new power class for UAV UE for </w:t>
                            </w:r>
                            <w:r w:rsidRPr="00556271">
                              <w:rPr>
                                <w:rFonts w:eastAsiaTheme="minorEastAsia" w:hint="eastAsia"/>
                                <w:bCs/>
                                <w:sz w:val="20"/>
                                <w:szCs w:val="20"/>
                              </w:rPr>
                              <w:t xml:space="preserve">up to </w:t>
                            </w:r>
                            <w:r w:rsidRPr="00556271">
                              <w:rPr>
                                <w:rFonts w:eastAsiaTheme="minorEastAsia"/>
                                <w:bCs/>
                                <w:sz w:val="20"/>
                                <w:szCs w:val="20"/>
                              </w:rPr>
                              <w:t>33dBm max total conductive output power for the example bands</w:t>
                            </w:r>
                            <w:r w:rsidRPr="00556271">
                              <w:rPr>
                                <w:rFonts w:eastAsiaTheme="minorEastAsia" w:hint="eastAsia"/>
                                <w:bCs/>
                                <w:sz w:val="20"/>
                                <w:szCs w:val="20"/>
                              </w:rPr>
                              <w:t xml:space="preserve"> (</w:t>
                            </w:r>
                            <w:r w:rsidRPr="00556271">
                              <w:rPr>
                                <w:rFonts w:eastAsiaTheme="minorEastAsia"/>
                                <w:bCs/>
                                <w:sz w:val="20"/>
                                <w:szCs w:val="20"/>
                              </w:rPr>
                              <w:t>Similar</w:t>
                            </w:r>
                            <w:r w:rsidRPr="00556271">
                              <w:rPr>
                                <w:rFonts w:eastAsiaTheme="minorEastAsia" w:hint="eastAsia"/>
                                <w:bCs/>
                                <w:sz w:val="20"/>
                                <w:szCs w:val="20"/>
                              </w:rPr>
                              <w:t xml:space="preserve"> as legacy TN UE power class </w:t>
                            </w:r>
                            <w:r w:rsidRPr="00556271">
                              <w:rPr>
                                <w:rFonts w:eastAsiaTheme="minorEastAsia"/>
                                <w:bCs/>
                                <w:sz w:val="20"/>
                                <w:szCs w:val="20"/>
                              </w:rPr>
                              <w:t>definition</w:t>
                            </w:r>
                            <w:r w:rsidRPr="00556271">
                              <w:rPr>
                                <w:rFonts w:eastAsiaTheme="minorEastAsia" w:hint="eastAsia"/>
                                <w:bCs/>
                                <w:sz w:val="20"/>
                                <w:szCs w:val="20"/>
                              </w:rPr>
                              <w:t>)</w:t>
                            </w:r>
                          </w:p>
                          <w:p w14:paraId="664F8DAE" w14:textId="557819A0" w:rsidR="00556271" w:rsidRPr="00556271" w:rsidRDefault="00556271" w:rsidP="00556271">
                            <w:pPr>
                              <w:pStyle w:val="ListParagraph"/>
                              <w:numPr>
                                <w:ilvl w:val="0"/>
                                <w:numId w:val="43"/>
                              </w:numPr>
                              <w:spacing w:after="120"/>
                              <w:ind w:firstLineChars="0"/>
                              <w:rPr>
                                <w:bCs/>
                                <w:sz w:val="20"/>
                                <w:szCs w:val="20"/>
                                <w:lang w:eastAsia="ko-KR"/>
                              </w:rPr>
                            </w:pPr>
                            <w:r w:rsidRPr="00556271">
                              <w:rPr>
                                <w:rFonts w:eastAsiaTheme="minorEastAsia" w:hint="eastAsia"/>
                                <w:bCs/>
                                <w:sz w:val="20"/>
                                <w:szCs w:val="20"/>
                              </w:rPr>
                              <w:t>Option 3: Other options are not precluded.</w:t>
                            </w:r>
                          </w:p>
                          <w:p w14:paraId="35E1BA50" w14:textId="77777777" w:rsidR="00260B8C" w:rsidRPr="00260B8C" w:rsidRDefault="00260B8C" w:rsidP="002054D7">
                            <w:pPr>
                              <w:keepNext/>
                              <w:keepLines/>
                              <w:spacing w:before="120" w:after="180"/>
                              <w:outlineLvl w:val="2"/>
                              <w:rPr>
                                <w:rFonts w:ascii="Arial" w:eastAsia="SimSun" w:hAnsi="Arial"/>
                                <w:sz w:val="18"/>
                                <w:szCs w:val="1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29F547B" id="_x0000_t202" coordsize="21600,21600" o:spt="202" path="m,l,21600r21600,l21600,xe">
                <v:stroke joinstyle="miter"/>
                <v:path gradientshapeok="t" o:connecttype="rect"/>
              </v:shapetype>
              <v:shape id="Text Box 1" o:spid="_x0000_s1026" type="#_x0000_t202" style="width:477.9pt;height:25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" fillcolor="white [3201]" strokeweight=".5pt">
                <v:textbox>
                  <w:txbxContent>
                    <w:p w14:paraId="2EF35D97" w14:textId="77777777" w:rsidR="000034CD" w:rsidRPr="00106150" w:rsidRDefault="000034CD" w:rsidP="000034CD">
                      <w:pPr>
                        <w:keepNext/>
                        <w:keepLines/>
                        <w:spacing w:before="120" w:after="180"/>
                        <w:outlineLvl w:val="2"/>
                        <w:rPr>
                          <w:rFonts w:ascii="Arial" w:eastAsia="SimSun" w:hAnsi="Arial"/>
                          <w:sz w:val="21"/>
                          <w:szCs w:val="13"/>
                        </w:rPr>
                      </w:pPr>
                      <w:r w:rsidRPr="00106150">
                        <w:rPr>
                          <w:rFonts w:ascii="Arial" w:eastAsia="SimSun" w:hAnsi="Arial"/>
                          <w:sz w:val="21"/>
                          <w:szCs w:val="13"/>
                        </w:rPr>
                        <w:t xml:space="preserve">Sub-topic </w:t>
                      </w:r>
                      <w:r w:rsidRPr="00106150">
                        <w:rPr>
                          <w:rFonts w:ascii="Arial" w:eastAsia="SimSun" w:hAnsi="Arial" w:hint="eastAsia"/>
                          <w:sz w:val="21"/>
                          <w:szCs w:val="13"/>
                        </w:rPr>
                        <w:t>3</w:t>
                      </w:r>
                      <w:r w:rsidRPr="00106150">
                        <w:rPr>
                          <w:rFonts w:ascii="Arial" w:eastAsia="SimSun" w:hAnsi="Arial"/>
                          <w:sz w:val="21"/>
                          <w:szCs w:val="13"/>
                        </w:rPr>
                        <w:t>-</w:t>
                      </w:r>
                      <w:r w:rsidRPr="00106150">
                        <w:rPr>
                          <w:rFonts w:ascii="Arial" w:eastAsia="SimSun" w:hAnsi="Arial" w:hint="eastAsia"/>
                          <w:sz w:val="21"/>
                          <w:szCs w:val="13"/>
                        </w:rPr>
                        <w:t>1</w:t>
                      </w:r>
                      <w:r w:rsidRPr="00106150">
                        <w:rPr>
                          <w:rFonts w:ascii="Arial" w:eastAsia="SimSun" w:hAnsi="Arial"/>
                          <w:sz w:val="21"/>
                          <w:szCs w:val="13"/>
                        </w:rPr>
                        <w:t>: Tx RF requirements</w:t>
                      </w:r>
                    </w:p>
                    <w:p w14:paraId="22016D98" w14:textId="593A5417" w:rsidR="000034CD" w:rsidRPr="000034CD" w:rsidRDefault="000034CD" w:rsidP="000034CD">
                      <w:pPr>
                        <w:rPr>
                          <w:rFonts w:eastAsia="DengXian"/>
                          <w:b/>
                          <w:sz w:val="21"/>
                          <w:szCs w:val="21"/>
                          <w:u w:val="single"/>
                        </w:rPr>
                      </w:pPr>
                      <w:r w:rsidRPr="000034CD">
                        <w:rPr>
                          <w:b/>
                          <w:sz w:val="21"/>
                          <w:szCs w:val="21"/>
                          <w:u w:val="single"/>
                          <w:lang w:eastAsia="ko-KR"/>
                        </w:rPr>
                        <w:t xml:space="preserve">Issue </w:t>
                      </w:r>
                      <w:r w:rsidRPr="000034CD">
                        <w:rPr>
                          <w:rFonts w:eastAsia="DengXian" w:hint="eastAsia"/>
                          <w:b/>
                          <w:sz w:val="21"/>
                          <w:szCs w:val="21"/>
                          <w:u w:val="single"/>
                        </w:rPr>
                        <w:t>3</w:t>
                      </w:r>
                      <w:r w:rsidRPr="000034CD">
                        <w:rPr>
                          <w:b/>
                          <w:sz w:val="21"/>
                          <w:szCs w:val="21"/>
                          <w:u w:val="single"/>
                          <w:lang w:eastAsia="ko-KR"/>
                        </w:rPr>
                        <w:t>-</w:t>
                      </w:r>
                      <w:r w:rsidRPr="000034CD">
                        <w:rPr>
                          <w:rFonts w:hint="eastAsia"/>
                          <w:b/>
                          <w:sz w:val="21"/>
                          <w:szCs w:val="21"/>
                          <w:u w:val="single"/>
                        </w:rPr>
                        <w:t>1-1</w:t>
                      </w:r>
                      <w:r w:rsidRPr="000034CD">
                        <w:rPr>
                          <w:b/>
                          <w:sz w:val="21"/>
                          <w:szCs w:val="21"/>
                          <w:u w:val="single"/>
                          <w:lang w:eastAsia="ko-KR"/>
                        </w:rPr>
                        <w:t xml:space="preserve">: </w:t>
                      </w:r>
                      <w:r w:rsidRPr="000034CD">
                        <w:rPr>
                          <w:rFonts w:eastAsia="DengXian" w:hint="eastAsia"/>
                          <w:b/>
                          <w:sz w:val="21"/>
                          <w:szCs w:val="21"/>
                          <w:u w:val="single"/>
                        </w:rPr>
                        <w:t>General aspects</w:t>
                      </w:r>
                    </w:p>
                    <w:p w14:paraId="2BD62F32" w14:textId="77777777" w:rsidR="000034CD" w:rsidRPr="000034CD" w:rsidRDefault="000034CD" w:rsidP="000034CD">
                      <w:pPr>
                        <w:pStyle w:val="ListParagraph"/>
                        <w:numPr>
                          <w:ilvl w:val="0"/>
                          <w:numId w:val="41"/>
                        </w:numPr>
                        <w:ind w:firstLineChars="0"/>
                        <w:rPr>
                          <w:rFonts w:eastAsia="DengXian"/>
                          <w:bCs/>
                          <w:sz w:val="20"/>
                          <w:szCs w:val="20"/>
                        </w:rPr>
                      </w:pPr>
                      <w:r w:rsidRPr="000034CD">
                        <w:rPr>
                          <w:rFonts w:eastAsia="DengXian"/>
                          <w:bCs/>
                          <w:sz w:val="20"/>
                          <w:szCs w:val="20"/>
                        </w:rPr>
                        <w:t>Agreement</w:t>
                      </w:r>
                      <w:r w:rsidRPr="000034CD">
                        <w:rPr>
                          <w:rFonts w:eastAsia="DengXian" w:hint="eastAsia"/>
                          <w:bCs/>
                          <w:sz w:val="20"/>
                          <w:szCs w:val="20"/>
                        </w:rPr>
                        <w:t>s:</w:t>
                      </w:r>
                    </w:p>
                    <w:p w14:paraId="0E9C802D" w14:textId="77777777" w:rsidR="000034CD" w:rsidRDefault="000034CD" w:rsidP="000034CD">
                      <w:pPr>
                        <w:pStyle w:val="ListParagraph"/>
                        <w:numPr>
                          <w:ilvl w:val="0"/>
                          <w:numId w:val="42"/>
                        </w:numPr>
                        <w:ind w:firstLineChars="0"/>
                        <w:rPr>
                          <w:rFonts w:eastAsia="SimSun"/>
                          <w:sz w:val="20"/>
                          <w:szCs w:val="20"/>
                        </w:rPr>
                      </w:pPr>
                      <w:r w:rsidRPr="000034CD">
                        <w:rPr>
                          <w:rFonts w:eastAsia="SimSun" w:hint="eastAsia"/>
                          <w:sz w:val="20"/>
                          <w:szCs w:val="20"/>
                        </w:rPr>
                        <w:t xml:space="preserve">The </w:t>
                      </w:r>
                      <w:r w:rsidRPr="000034CD">
                        <w:rPr>
                          <w:rFonts w:eastAsia="SimSun"/>
                          <w:sz w:val="20"/>
                          <w:szCs w:val="20"/>
                        </w:rPr>
                        <w:t>high-power</w:t>
                      </w:r>
                      <w:r w:rsidRPr="000034CD">
                        <w:rPr>
                          <w:rFonts w:eastAsia="SimSun" w:hint="eastAsia"/>
                          <w:sz w:val="20"/>
                          <w:szCs w:val="20"/>
                        </w:rPr>
                        <w:t xml:space="preserve"> UAV UE applies for the listed example bands in Rel-20 WID.</w:t>
                      </w:r>
                    </w:p>
                    <w:p w14:paraId="56799A85" w14:textId="77777777" w:rsidR="000034CD" w:rsidRDefault="000034CD" w:rsidP="000034CD">
                      <w:pPr>
                        <w:pStyle w:val="ListParagraph"/>
                        <w:numPr>
                          <w:ilvl w:val="0"/>
                          <w:numId w:val="42"/>
                        </w:numPr>
                        <w:ind w:firstLineChars="0"/>
                        <w:rPr>
                          <w:rFonts w:eastAsia="SimSun"/>
                          <w:sz w:val="20"/>
                          <w:szCs w:val="20"/>
                        </w:rPr>
                      </w:pPr>
                      <w:r w:rsidRPr="000034CD">
                        <w:rPr>
                          <w:rFonts w:eastAsia="SimSun"/>
                          <w:sz w:val="20"/>
                          <w:szCs w:val="20"/>
                        </w:rPr>
                        <w:t>RF requirements need to be defined on both omni-directional antenna connectors and transceiver array boundary (TAB) connectors.</w:t>
                      </w:r>
                    </w:p>
                    <w:p w14:paraId="3EDBA87E" w14:textId="17C75E4E" w:rsidR="000034CD" w:rsidRPr="000034CD" w:rsidRDefault="000034CD" w:rsidP="000034CD">
                      <w:pPr>
                        <w:pStyle w:val="ListParagraph"/>
                        <w:numPr>
                          <w:ilvl w:val="0"/>
                          <w:numId w:val="43"/>
                        </w:numPr>
                        <w:ind w:firstLineChars="0"/>
                        <w:rPr>
                          <w:rFonts w:eastAsia="SimSun"/>
                          <w:sz w:val="20"/>
                          <w:szCs w:val="20"/>
                        </w:rPr>
                      </w:pPr>
                      <w:r w:rsidRPr="000034CD">
                        <w:rPr>
                          <w:rFonts w:eastAsia="SimSun" w:hint="eastAsia"/>
                          <w:sz w:val="20"/>
                          <w:szCs w:val="20"/>
                        </w:rPr>
                        <w:t xml:space="preserve">The same UE can support either </w:t>
                      </w:r>
                      <w:r w:rsidRPr="000034CD">
                        <w:rPr>
                          <w:rFonts w:eastAsia="SimSun"/>
                          <w:sz w:val="20"/>
                          <w:szCs w:val="20"/>
                        </w:rPr>
                        <w:t xml:space="preserve">omni-directional antenna </w:t>
                      </w:r>
                      <w:r w:rsidRPr="000034CD">
                        <w:rPr>
                          <w:rFonts w:eastAsia="SimSun" w:hint="eastAsia"/>
                          <w:sz w:val="20"/>
                          <w:szCs w:val="20"/>
                        </w:rPr>
                        <w:t>and phase array antenna.</w:t>
                      </w:r>
                    </w:p>
                    <w:p w14:paraId="0BDBC171" w14:textId="77777777" w:rsidR="000034CD" w:rsidRPr="000034CD" w:rsidRDefault="000034CD" w:rsidP="000034CD">
                      <w:pPr>
                        <w:keepNext/>
                        <w:keepLines/>
                        <w:spacing w:before="120" w:after="180"/>
                        <w:outlineLvl w:val="2"/>
                        <w:rPr>
                          <w:rFonts w:ascii="Arial" w:eastAsia="SimSun" w:hAnsi="Arial"/>
                          <w:sz w:val="21"/>
                          <w:szCs w:val="13"/>
                        </w:rPr>
                      </w:pPr>
                      <w:r w:rsidRPr="000034CD">
                        <w:rPr>
                          <w:rFonts w:ascii="Arial" w:eastAsia="SimSun" w:hAnsi="Arial"/>
                          <w:sz w:val="21"/>
                          <w:szCs w:val="13"/>
                        </w:rPr>
                        <w:t xml:space="preserve">Sub-topic </w:t>
                      </w:r>
                      <w:r w:rsidRPr="000034CD">
                        <w:rPr>
                          <w:rFonts w:ascii="Arial" w:eastAsia="SimSun" w:hAnsi="Arial" w:hint="eastAsia"/>
                          <w:sz w:val="21"/>
                          <w:szCs w:val="13"/>
                        </w:rPr>
                        <w:t>3</w:t>
                      </w:r>
                      <w:r w:rsidRPr="000034CD">
                        <w:rPr>
                          <w:rFonts w:ascii="Arial" w:eastAsia="SimSun" w:hAnsi="Arial"/>
                          <w:sz w:val="21"/>
                          <w:szCs w:val="13"/>
                        </w:rPr>
                        <w:t>-</w:t>
                      </w:r>
                      <w:r w:rsidRPr="000034CD">
                        <w:rPr>
                          <w:rFonts w:ascii="Arial" w:eastAsia="SimSun" w:hAnsi="Arial" w:hint="eastAsia"/>
                          <w:sz w:val="21"/>
                          <w:szCs w:val="13"/>
                        </w:rPr>
                        <w:t>2</w:t>
                      </w:r>
                      <w:r w:rsidRPr="000034CD">
                        <w:rPr>
                          <w:rFonts w:ascii="Arial" w:eastAsia="SimSun" w:hAnsi="Arial"/>
                          <w:sz w:val="21"/>
                          <w:szCs w:val="13"/>
                        </w:rPr>
                        <w:t>: Tx RF requirements</w:t>
                      </w:r>
                    </w:p>
                    <w:p w14:paraId="5D895747" w14:textId="5F687FE5" w:rsidR="00556271" w:rsidRPr="00556271" w:rsidRDefault="00556271" w:rsidP="00556271">
                      <w:pPr>
                        <w:rPr>
                          <w:rFonts w:eastAsiaTheme="minorEastAsia"/>
                          <w:b/>
                          <w:sz w:val="21"/>
                          <w:szCs w:val="21"/>
                          <w:u w:val="single"/>
                        </w:rPr>
                      </w:pPr>
                      <w:r w:rsidRPr="00556271">
                        <w:rPr>
                          <w:b/>
                          <w:sz w:val="21"/>
                          <w:szCs w:val="21"/>
                          <w:u w:val="single"/>
                          <w:lang w:eastAsia="ko-KR"/>
                        </w:rPr>
                        <w:t xml:space="preserve">Issue </w:t>
                      </w:r>
                      <w:r w:rsidRPr="00556271">
                        <w:rPr>
                          <w:rFonts w:eastAsiaTheme="minorEastAsia" w:hint="eastAsia"/>
                          <w:b/>
                          <w:sz w:val="21"/>
                          <w:szCs w:val="21"/>
                          <w:u w:val="single"/>
                        </w:rPr>
                        <w:t>3</w:t>
                      </w:r>
                      <w:r w:rsidRPr="00556271">
                        <w:rPr>
                          <w:b/>
                          <w:sz w:val="21"/>
                          <w:szCs w:val="21"/>
                          <w:u w:val="single"/>
                          <w:lang w:eastAsia="ko-KR"/>
                        </w:rPr>
                        <w:t>-</w:t>
                      </w:r>
                      <w:r w:rsidRPr="00556271">
                        <w:rPr>
                          <w:rFonts w:eastAsiaTheme="minorEastAsia" w:hint="eastAsia"/>
                          <w:b/>
                          <w:sz w:val="21"/>
                          <w:szCs w:val="21"/>
                          <w:u w:val="single"/>
                        </w:rPr>
                        <w:t>2</w:t>
                      </w:r>
                      <w:r w:rsidRPr="00556271">
                        <w:rPr>
                          <w:rFonts w:hint="eastAsia"/>
                          <w:b/>
                          <w:sz w:val="21"/>
                          <w:szCs w:val="21"/>
                          <w:u w:val="single"/>
                        </w:rPr>
                        <w:t>-</w:t>
                      </w:r>
                      <w:r w:rsidRPr="00556271">
                        <w:rPr>
                          <w:rFonts w:eastAsiaTheme="minorEastAsia" w:hint="eastAsia"/>
                          <w:b/>
                          <w:sz w:val="21"/>
                          <w:szCs w:val="21"/>
                          <w:u w:val="single"/>
                        </w:rPr>
                        <w:t>1</w:t>
                      </w:r>
                      <w:r w:rsidRPr="00556271">
                        <w:rPr>
                          <w:b/>
                          <w:sz w:val="21"/>
                          <w:szCs w:val="21"/>
                          <w:u w:val="single"/>
                          <w:lang w:eastAsia="ko-KR"/>
                        </w:rPr>
                        <w:t xml:space="preserve">: </w:t>
                      </w:r>
                      <w:r w:rsidRPr="00556271">
                        <w:rPr>
                          <w:rFonts w:eastAsiaTheme="minorEastAsia" w:hint="eastAsia"/>
                          <w:b/>
                          <w:sz w:val="21"/>
                          <w:szCs w:val="21"/>
                          <w:u w:val="single"/>
                        </w:rPr>
                        <w:t>Maximum output power</w:t>
                      </w:r>
                    </w:p>
                    <w:p w14:paraId="78E62597" w14:textId="77777777" w:rsidR="00556271" w:rsidRPr="00556271" w:rsidRDefault="00556271" w:rsidP="00556271">
                      <w:pPr>
                        <w:pStyle w:val="ListParagraph"/>
                        <w:numPr>
                          <w:ilvl w:val="0"/>
                          <w:numId w:val="41"/>
                        </w:numPr>
                        <w:ind w:firstLineChars="0"/>
                        <w:rPr>
                          <w:rFonts w:eastAsiaTheme="minorEastAsia"/>
                          <w:bCs/>
                          <w:sz w:val="20"/>
                          <w:szCs w:val="20"/>
                        </w:rPr>
                      </w:pPr>
                      <w:r w:rsidRPr="00556271">
                        <w:rPr>
                          <w:rFonts w:eastAsiaTheme="minorEastAsia"/>
                          <w:bCs/>
                          <w:sz w:val="20"/>
                          <w:szCs w:val="20"/>
                        </w:rPr>
                        <w:t>Agreements</w:t>
                      </w:r>
                      <w:r w:rsidRPr="00556271">
                        <w:rPr>
                          <w:rFonts w:eastAsiaTheme="minorEastAsia" w:hint="eastAsia"/>
                          <w:bCs/>
                          <w:sz w:val="20"/>
                          <w:szCs w:val="20"/>
                        </w:rPr>
                        <w:t>:</w:t>
                      </w:r>
                    </w:p>
                    <w:p w14:paraId="303D1A27" w14:textId="77777777" w:rsidR="00556271" w:rsidRPr="00556271" w:rsidRDefault="00556271" w:rsidP="00556271">
                      <w:pPr>
                        <w:pStyle w:val="ListParagraph"/>
                        <w:numPr>
                          <w:ilvl w:val="0"/>
                          <w:numId w:val="44"/>
                        </w:numPr>
                        <w:spacing w:after="120"/>
                        <w:ind w:firstLineChars="0"/>
                        <w:rPr>
                          <w:bCs/>
                          <w:sz w:val="20"/>
                          <w:szCs w:val="20"/>
                          <w:lang w:eastAsia="ko-KR"/>
                        </w:rPr>
                      </w:pPr>
                      <w:r w:rsidRPr="00556271">
                        <w:rPr>
                          <w:rFonts w:eastAsiaTheme="minorEastAsia" w:hint="eastAsia"/>
                          <w:bCs/>
                          <w:sz w:val="20"/>
                          <w:szCs w:val="20"/>
                        </w:rPr>
                        <w:t xml:space="preserve">RAN4 to specify maximum output power for UAV higher power UE </w:t>
                      </w:r>
                      <w:r w:rsidRPr="00556271">
                        <w:rPr>
                          <w:rFonts w:eastAsiaTheme="minorEastAsia"/>
                          <w:bCs/>
                          <w:sz w:val="20"/>
                          <w:szCs w:val="20"/>
                        </w:rPr>
                        <w:t>considering</w:t>
                      </w:r>
                      <w:r w:rsidRPr="00556271">
                        <w:rPr>
                          <w:rFonts w:eastAsiaTheme="minorEastAsia" w:hint="eastAsia"/>
                          <w:bCs/>
                          <w:sz w:val="20"/>
                          <w:szCs w:val="20"/>
                        </w:rPr>
                        <w:t xml:space="preserve"> the following two options:</w:t>
                      </w:r>
                    </w:p>
                    <w:p w14:paraId="35797D6A" w14:textId="77777777" w:rsidR="00556271" w:rsidRPr="00556271" w:rsidRDefault="00556271" w:rsidP="00556271">
                      <w:pPr>
                        <w:pStyle w:val="ListParagraph"/>
                        <w:numPr>
                          <w:ilvl w:val="0"/>
                          <w:numId w:val="43"/>
                        </w:numPr>
                        <w:spacing w:after="120"/>
                        <w:ind w:firstLineChars="0"/>
                        <w:rPr>
                          <w:bCs/>
                          <w:sz w:val="20"/>
                          <w:szCs w:val="20"/>
                          <w:lang w:eastAsia="ko-KR"/>
                        </w:rPr>
                      </w:pPr>
                      <w:r w:rsidRPr="00556271">
                        <w:rPr>
                          <w:rFonts w:eastAsiaTheme="minorEastAsia" w:hint="eastAsia"/>
                          <w:bCs/>
                          <w:sz w:val="20"/>
                          <w:szCs w:val="20"/>
                        </w:rPr>
                        <w:t xml:space="preserve">Option 1: </w:t>
                      </w:r>
                      <w:r w:rsidRPr="00556271">
                        <w:rPr>
                          <w:rFonts w:eastAsiaTheme="minorEastAsia"/>
                          <w:bCs/>
                          <w:sz w:val="20"/>
                          <w:szCs w:val="20"/>
                        </w:rPr>
                        <w:t>Introduce the new capability for high power UAV to indicate the rated maximum output power</w:t>
                      </w:r>
                      <w:r w:rsidRPr="00556271">
                        <w:rPr>
                          <w:rFonts w:eastAsiaTheme="minorEastAsia" w:hint="eastAsia"/>
                          <w:bCs/>
                          <w:sz w:val="20"/>
                          <w:szCs w:val="20"/>
                        </w:rPr>
                        <w:t xml:space="preserve"> (</w:t>
                      </w:r>
                      <w:r w:rsidRPr="00556271">
                        <w:rPr>
                          <w:rFonts w:eastAsiaTheme="minorEastAsia"/>
                          <w:bCs/>
                          <w:sz w:val="20"/>
                          <w:szCs w:val="20"/>
                        </w:rPr>
                        <w:t>Similar</w:t>
                      </w:r>
                      <w:r w:rsidRPr="00556271">
                        <w:rPr>
                          <w:rFonts w:eastAsiaTheme="minorEastAsia" w:hint="eastAsia"/>
                          <w:bCs/>
                          <w:sz w:val="20"/>
                          <w:szCs w:val="20"/>
                        </w:rPr>
                        <w:t xml:space="preserve"> as ATG)</w:t>
                      </w:r>
                    </w:p>
                    <w:p w14:paraId="7B7BE4D7" w14:textId="77777777" w:rsidR="00556271" w:rsidRPr="00556271" w:rsidRDefault="00556271" w:rsidP="00556271">
                      <w:pPr>
                        <w:pStyle w:val="ListParagraph"/>
                        <w:numPr>
                          <w:ilvl w:val="0"/>
                          <w:numId w:val="43"/>
                        </w:numPr>
                        <w:spacing w:after="120"/>
                        <w:ind w:firstLineChars="0"/>
                        <w:rPr>
                          <w:bCs/>
                          <w:sz w:val="20"/>
                          <w:szCs w:val="20"/>
                          <w:lang w:eastAsia="ko-KR"/>
                        </w:rPr>
                      </w:pPr>
                      <w:r w:rsidRPr="00556271">
                        <w:rPr>
                          <w:rFonts w:eastAsiaTheme="minorEastAsia" w:hint="eastAsia"/>
                          <w:bCs/>
                          <w:sz w:val="20"/>
                          <w:szCs w:val="20"/>
                        </w:rPr>
                        <w:t xml:space="preserve">Option 2: </w:t>
                      </w:r>
                      <w:r w:rsidRPr="00556271">
                        <w:rPr>
                          <w:rFonts w:eastAsiaTheme="minorEastAsia"/>
                          <w:bCs/>
                          <w:sz w:val="20"/>
                          <w:szCs w:val="20"/>
                        </w:rPr>
                        <w:t xml:space="preserve">Introduce a new power class for UAV UE for </w:t>
                      </w:r>
                      <w:r w:rsidRPr="00556271">
                        <w:rPr>
                          <w:rFonts w:eastAsiaTheme="minorEastAsia" w:hint="eastAsia"/>
                          <w:bCs/>
                          <w:sz w:val="20"/>
                          <w:szCs w:val="20"/>
                        </w:rPr>
                        <w:t xml:space="preserve">up to </w:t>
                      </w:r>
                      <w:r w:rsidRPr="00556271">
                        <w:rPr>
                          <w:rFonts w:eastAsiaTheme="minorEastAsia"/>
                          <w:bCs/>
                          <w:sz w:val="20"/>
                          <w:szCs w:val="20"/>
                        </w:rPr>
                        <w:t>33dBm max total conductive output power for the example bands</w:t>
                      </w:r>
                      <w:r w:rsidRPr="00556271">
                        <w:rPr>
                          <w:rFonts w:eastAsiaTheme="minorEastAsia" w:hint="eastAsia"/>
                          <w:bCs/>
                          <w:sz w:val="20"/>
                          <w:szCs w:val="20"/>
                        </w:rPr>
                        <w:t xml:space="preserve"> (</w:t>
                      </w:r>
                      <w:r w:rsidRPr="00556271">
                        <w:rPr>
                          <w:rFonts w:eastAsiaTheme="minorEastAsia"/>
                          <w:bCs/>
                          <w:sz w:val="20"/>
                          <w:szCs w:val="20"/>
                        </w:rPr>
                        <w:t>Similar</w:t>
                      </w:r>
                      <w:r w:rsidRPr="00556271">
                        <w:rPr>
                          <w:rFonts w:eastAsiaTheme="minorEastAsia" w:hint="eastAsia"/>
                          <w:bCs/>
                          <w:sz w:val="20"/>
                          <w:szCs w:val="20"/>
                        </w:rPr>
                        <w:t xml:space="preserve"> as legacy TN UE power class </w:t>
                      </w:r>
                      <w:r w:rsidRPr="00556271">
                        <w:rPr>
                          <w:rFonts w:eastAsiaTheme="minorEastAsia"/>
                          <w:bCs/>
                          <w:sz w:val="20"/>
                          <w:szCs w:val="20"/>
                        </w:rPr>
                        <w:t>definition</w:t>
                      </w:r>
                      <w:r w:rsidRPr="00556271">
                        <w:rPr>
                          <w:rFonts w:eastAsiaTheme="minorEastAsia" w:hint="eastAsia"/>
                          <w:bCs/>
                          <w:sz w:val="20"/>
                          <w:szCs w:val="20"/>
                        </w:rPr>
                        <w:t>)</w:t>
                      </w:r>
                    </w:p>
                    <w:p w14:paraId="664F8DAE" w14:textId="557819A0" w:rsidR="00556271" w:rsidRPr="00556271" w:rsidRDefault="00556271" w:rsidP="00556271">
                      <w:pPr>
                        <w:pStyle w:val="ListParagraph"/>
                        <w:numPr>
                          <w:ilvl w:val="0"/>
                          <w:numId w:val="43"/>
                        </w:numPr>
                        <w:spacing w:after="120"/>
                        <w:ind w:firstLineChars="0"/>
                        <w:rPr>
                          <w:bCs/>
                          <w:sz w:val="20"/>
                          <w:szCs w:val="20"/>
                          <w:lang w:eastAsia="ko-KR"/>
                        </w:rPr>
                      </w:pPr>
                      <w:r w:rsidRPr="00556271">
                        <w:rPr>
                          <w:rFonts w:eastAsiaTheme="minorEastAsia" w:hint="eastAsia"/>
                          <w:bCs/>
                          <w:sz w:val="20"/>
                          <w:szCs w:val="20"/>
                        </w:rPr>
                        <w:t>Option 3: Other options are not precluded.</w:t>
                      </w:r>
                    </w:p>
                    <w:p w14:paraId="35E1BA50" w14:textId="77777777" w:rsidR="00260B8C" w:rsidRPr="00260B8C" w:rsidRDefault="00260B8C" w:rsidP="002054D7">
                      <w:pPr>
                        <w:keepNext/>
                        <w:keepLines/>
                        <w:spacing w:before="120" w:after="180"/>
                        <w:outlineLvl w:val="2"/>
                        <w:rPr>
                          <w:rFonts w:ascii="Arial" w:eastAsia="SimSun" w:hAnsi="Arial"/>
                          <w:sz w:val="18"/>
                          <w:szCs w:val="10"/>
                        </w:rPr>
                      </w:pPr>
                    </w:p>
                  </w:txbxContent>
                </v:textbox>
                <w10:anchorlock/>
              </v:shape>
            </w:pict>
          </mc:Fallback>
        </mc:AlternateConten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5F4864" w:rsidRPr="00B23B28" w14:paraId="587BD60B" w14:textId="77777777" w:rsidTr="00042A59">
        <w:trPr>
          <w:trHeight w:val="2592"/>
        </w:trPr>
        <w:tc>
          <w:tcPr>
            <w:tcW w:w="5000" w:type="pct"/>
          </w:tcPr>
          <w:p w14:paraId="08CBFCEB" w14:textId="77777777" w:rsidR="00042A59" w:rsidRPr="00042A59" w:rsidRDefault="00042A59" w:rsidP="00042A59">
            <w:pPr>
              <w:spacing w:after="120"/>
              <w:rPr>
                <w:rFonts w:eastAsia="DengXian"/>
                <w:b/>
                <w:sz w:val="21"/>
                <w:szCs w:val="21"/>
                <w:u w:val="single"/>
              </w:rPr>
            </w:pPr>
            <w:r w:rsidRPr="00042A59">
              <w:rPr>
                <w:b/>
                <w:sz w:val="21"/>
                <w:szCs w:val="21"/>
                <w:u w:val="single"/>
                <w:lang w:eastAsia="ko-KR"/>
              </w:rPr>
              <w:lastRenderedPageBreak/>
              <w:t xml:space="preserve">Issue </w:t>
            </w:r>
            <w:r w:rsidRPr="00042A59">
              <w:rPr>
                <w:rFonts w:eastAsia="DengXian" w:hint="eastAsia"/>
                <w:b/>
                <w:sz w:val="21"/>
                <w:szCs w:val="21"/>
                <w:u w:val="single"/>
              </w:rPr>
              <w:t>3</w:t>
            </w:r>
            <w:r w:rsidRPr="00042A59">
              <w:rPr>
                <w:b/>
                <w:sz w:val="21"/>
                <w:szCs w:val="21"/>
                <w:u w:val="single"/>
                <w:lang w:eastAsia="ko-KR"/>
              </w:rPr>
              <w:t>-</w:t>
            </w:r>
            <w:r w:rsidRPr="00042A59">
              <w:rPr>
                <w:rFonts w:eastAsia="DengXian" w:hint="eastAsia"/>
                <w:b/>
                <w:sz w:val="21"/>
                <w:szCs w:val="21"/>
                <w:u w:val="single"/>
              </w:rPr>
              <w:t>2</w:t>
            </w:r>
            <w:r w:rsidRPr="00042A59">
              <w:rPr>
                <w:rFonts w:hint="eastAsia"/>
                <w:b/>
                <w:sz w:val="21"/>
                <w:szCs w:val="21"/>
                <w:u w:val="single"/>
              </w:rPr>
              <w:t>-</w:t>
            </w:r>
            <w:r w:rsidRPr="00042A59">
              <w:rPr>
                <w:rFonts w:eastAsia="DengXian" w:hint="eastAsia"/>
                <w:b/>
                <w:sz w:val="21"/>
                <w:szCs w:val="21"/>
                <w:u w:val="single"/>
              </w:rPr>
              <w:t>3</w:t>
            </w:r>
            <w:r w:rsidRPr="00042A59">
              <w:rPr>
                <w:b/>
                <w:sz w:val="21"/>
                <w:szCs w:val="21"/>
                <w:u w:val="single"/>
                <w:lang w:eastAsia="ko-KR"/>
              </w:rPr>
              <w:t xml:space="preserve">: </w:t>
            </w:r>
            <w:r w:rsidRPr="00042A59">
              <w:rPr>
                <w:rFonts w:eastAsia="DengXian"/>
                <w:b/>
                <w:sz w:val="21"/>
                <w:szCs w:val="21"/>
                <w:u w:val="single"/>
              </w:rPr>
              <w:t>Output dynamic range</w:t>
            </w:r>
          </w:p>
          <w:p w14:paraId="14B281DD" w14:textId="77777777" w:rsidR="00042A59" w:rsidRPr="00042A59" w:rsidRDefault="00042A59" w:rsidP="00042A59">
            <w:pPr>
              <w:numPr>
                <w:ilvl w:val="0"/>
                <w:numId w:val="10"/>
              </w:numPr>
              <w:overflowPunct w:val="0"/>
              <w:autoSpaceDE w:val="0"/>
              <w:autoSpaceDN w:val="0"/>
              <w:adjustRightInd w:val="0"/>
              <w:textAlignment w:val="baseline"/>
              <w:rPr>
                <w:rFonts w:eastAsia="DengXian"/>
                <w:bCs/>
                <w:sz w:val="20"/>
                <w:szCs w:val="20"/>
              </w:rPr>
            </w:pPr>
            <w:r w:rsidRPr="00042A59">
              <w:rPr>
                <w:rFonts w:eastAsia="DengXian"/>
                <w:bCs/>
                <w:sz w:val="20"/>
                <w:szCs w:val="20"/>
              </w:rPr>
              <w:t>Agreements</w:t>
            </w:r>
            <w:r w:rsidRPr="00042A59">
              <w:rPr>
                <w:rFonts w:eastAsia="DengXian" w:hint="eastAsia"/>
                <w:bCs/>
                <w:sz w:val="20"/>
                <w:szCs w:val="20"/>
              </w:rPr>
              <w:t>:</w:t>
            </w:r>
          </w:p>
          <w:p w14:paraId="1307E02F" w14:textId="16952760" w:rsidR="00042A59" w:rsidRPr="00A9105A" w:rsidRDefault="00042A59" w:rsidP="00A9105A">
            <w:pPr>
              <w:pStyle w:val="ListParagraph"/>
              <w:numPr>
                <w:ilvl w:val="0"/>
                <w:numId w:val="45"/>
              </w:numPr>
              <w:spacing w:after="120"/>
              <w:ind w:firstLineChars="0"/>
              <w:rPr>
                <w:bCs/>
                <w:sz w:val="20"/>
                <w:szCs w:val="20"/>
                <w:lang w:eastAsia="ko-KR"/>
              </w:rPr>
            </w:pPr>
            <w:r w:rsidRPr="00A9105A">
              <w:rPr>
                <w:rFonts w:eastAsia="DengXian" w:hint="eastAsia"/>
                <w:bCs/>
                <w:sz w:val="20"/>
                <w:szCs w:val="20"/>
              </w:rPr>
              <w:t xml:space="preserve">FFS on RAN4 needs to </w:t>
            </w:r>
            <w:r w:rsidRPr="00A9105A">
              <w:rPr>
                <w:rFonts w:eastAsia="DengXian"/>
                <w:bCs/>
                <w:sz w:val="20"/>
                <w:szCs w:val="20"/>
              </w:rPr>
              <w:t>evaluate the minimum output power for high power UAV equipped with omni-directional antenna and directional antenna array</w:t>
            </w:r>
            <w:r w:rsidRPr="00A9105A">
              <w:rPr>
                <w:rFonts w:eastAsia="DengXian" w:hint="eastAsia"/>
                <w:bCs/>
                <w:sz w:val="20"/>
                <w:szCs w:val="20"/>
              </w:rPr>
              <w:t xml:space="preserve"> considering the different </w:t>
            </w:r>
            <w:r w:rsidRPr="00A9105A">
              <w:rPr>
                <w:rFonts w:eastAsia="DengXian"/>
                <w:bCs/>
                <w:sz w:val="20"/>
                <w:szCs w:val="20"/>
              </w:rPr>
              <w:t>center frequency, pass loss and antenna gain</w:t>
            </w:r>
            <w:r w:rsidRPr="00A9105A">
              <w:rPr>
                <w:rFonts w:eastAsia="DengXian" w:hint="eastAsia"/>
                <w:bCs/>
                <w:sz w:val="20"/>
                <w:szCs w:val="20"/>
              </w:rPr>
              <w:t>, etc.</w:t>
            </w:r>
          </w:p>
          <w:p w14:paraId="303023A5" w14:textId="77777777" w:rsidR="00042A59" w:rsidRPr="00042A59" w:rsidRDefault="00042A59" w:rsidP="00042A59">
            <w:pPr>
              <w:spacing w:after="120"/>
              <w:rPr>
                <w:rFonts w:eastAsia="DengXian"/>
                <w:b/>
                <w:sz w:val="21"/>
                <w:szCs w:val="21"/>
                <w:u w:val="single"/>
              </w:rPr>
            </w:pPr>
            <w:r w:rsidRPr="00042A59">
              <w:rPr>
                <w:b/>
                <w:sz w:val="21"/>
                <w:szCs w:val="21"/>
                <w:u w:val="single"/>
                <w:lang w:eastAsia="ko-KR"/>
              </w:rPr>
              <w:t xml:space="preserve">Issue </w:t>
            </w:r>
            <w:r w:rsidRPr="00042A59">
              <w:rPr>
                <w:rFonts w:eastAsia="DengXian" w:hint="eastAsia"/>
                <w:b/>
                <w:sz w:val="21"/>
                <w:szCs w:val="21"/>
                <w:u w:val="single"/>
              </w:rPr>
              <w:t>3</w:t>
            </w:r>
            <w:r w:rsidRPr="00042A59">
              <w:rPr>
                <w:b/>
                <w:sz w:val="21"/>
                <w:szCs w:val="21"/>
                <w:u w:val="single"/>
                <w:lang w:eastAsia="ko-KR"/>
              </w:rPr>
              <w:t>-</w:t>
            </w:r>
            <w:r w:rsidRPr="00042A59">
              <w:rPr>
                <w:rFonts w:eastAsia="DengXian" w:hint="eastAsia"/>
                <w:b/>
                <w:sz w:val="21"/>
                <w:szCs w:val="21"/>
                <w:u w:val="single"/>
              </w:rPr>
              <w:t>2</w:t>
            </w:r>
            <w:r w:rsidRPr="00042A59">
              <w:rPr>
                <w:rFonts w:hint="eastAsia"/>
                <w:b/>
                <w:sz w:val="21"/>
                <w:szCs w:val="21"/>
                <w:u w:val="single"/>
              </w:rPr>
              <w:t>-</w:t>
            </w:r>
            <w:r w:rsidRPr="00042A59">
              <w:rPr>
                <w:rFonts w:eastAsia="DengXian" w:hint="eastAsia"/>
                <w:b/>
                <w:sz w:val="21"/>
                <w:szCs w:val="21"/>
                <w:u w:val="single"/>
              </w:rPr>
              <w:t>4</w:t>
            </w:r>
            <w:r w:rsidRPr="00042A59">
              <w:rPr>
                <w:b/>
                <w:sz w:val="21"/>
                <w:szCs w:val="21"/>
                <w:u w:val="single"/>
                <w:lang w:eastAsia="ko-KR"/>
              </w:rPr>
              <w:t xml:space="preserve">: </w:t>
            </w:r>
            <w:r w:rsidRPr="00042A59">
              <w:rPr>
                <w:rFonts w:eastAsia="DengXian"/>
                <w:b/>
                <w:sz w:val="21"/>
                <w:szCs w:val="21"/>
                <w:u w:val="single"/>
              </w:rPr>
              <w:t>Transmit signal quality</w:t>
            </w:r>
          </w:p>
          <w:p w14:paraId="41D4501A" w14:textId="77777777" w:rsidR="00042A59" w:rsidRPr="00042A59" w:rsidRDefault="00042A59" w:rsidP="00042A59">
            <w:pPr>
              <w:numPr>
                <w:ilvl w:val="0"/>
                <w:numId w:val="10"/>
              </w:numPr>
              <w:overflowPunct w:val="0"/>
              <w:autoSpaceDE w:val="0"/>
              <w:autoSpaceDN w:val="0"/>
              <w:adjustRightInd w:val="0"/>
              <w:textAlignment w:val="baseline"/>
              <w:rPr>
                <w:rFonts w:eastAsia="DengXian"/>
                <w:bCs/>
                <w:sz w:val="20"/>
                <w:szCs w:val="20"/>
              </w:rPr>
            </w:pPr>
            <w:r w:rsidRPr="00042A59">
              <w:rPr>
                <w:rFonts w:eastAsia="DengXian"/>
                <w:bCs/>
                <w:sz w:val="20"/>
                <w:szCs w:val="20"/>
              </w:rPr>
              <w:t>Agreements</w:t>
            </w:r>
            <w:r w:rsidRPr="00042A59">
              <w:rPr>
                <w:rFonts w:eastAsia="DengXian" w:hint="eastAsia"/>
                <w:bCs/>
                <w:sz w:val="20"/>
                <w:szCs w:val="20"/>
              </w:rPr>
              <w:t>:</w:t>
            </w:r>
          </w:p>
          <w:p w14:paraId="09784A25" w14:textId="004BCC16" w:rsidR="00042A59" w:rsidRPr="00A9105A" w:rsidRDefault="00F45DAD" w:rsidP="00A9105A">
            <w:pPr>
              <w:pStyle w:val="ListParagraph"/>
              <w:numPr>
                <w:ilvl w:val="0"/>
                <w:numId w:val="45"/>
              </w:numPr>
              <w:spacing w:after="120"/>
              <w:ind w:firstLineChars="0"/>
              <w:rPr>
                <w:bCs/>
                <w:sz w:val="20"/>
                <w:szCs w:val="20"/>
                <w:lang w:eastAsia="ko-KR"/>
              </w:rPr>
            </w:pPr>
            <w:r>
              <w:rPr>
                <w:rFonts w:eastAsia="DengXian"/>
                <w:bCs/>
                <w:sz w:val="20"/>
                <w:szCs w:val="20"/>
              </w:rPr>
              <w:t>A</w:t>
            </w:r>
            <w:r w:rsidR="00042A59" w:rsidRPr="00A9105A">
              <w:rPr>
                <w:rFonts w:eastAsia="DengXian" w:hint="eastAsia"/>
                <w:bCs/>
                <w:sz w:val="20"/>
                <w:szCs w:val="20"/>
              </w:rPr>
              <w:t xml:space="preserve">s a starting point, the </w:t>
            </w:r>
            <w:r w:rsidR="00042A59" w:rsidRPr="00A9105A">
              <w:rPr>
                <w:rFonts w:eastAsia="DengXian"/>
                <w:bCs/>
                <w:sz w:val="20"/>
                <w:szCs w:val="20"/>
              </w:rPr>
              <w:t>legacy frequency error and transmit modulation quality requirements can be reused for high power UAV</w:t>
            </w:r>
            <w:r w:rsidR="00042A59" w:rsidRPr="00A9105A">
              <w:rPr>
                <w:rFonts w:eastAsia="DengXian" w:hint="eastAsia"/>
                <w:bCs/>
                <w:sz w:val="20"/>
                <w:szCs w:val="20"/>
              </w:rPr>
              <w:t>.</w:t>
            </w:r>
          </w:p>
          <w:p w14:paraId="66C12FE7" w14:textId="77777777" w:rsidR="00042A59" w:rsidRPr="00042A59" w:rsidRDefault="00042A59" w:rsidP="00042A59">
            <w:pPr>
              <w:spacing w:after="120"/>
              <w:rPr>
                <w:rFonts w:eastAsia="DengXian"/>
                <w:b/>
                <w:sz w:val="21"/>
                <w:szCs w:val="21"/>
                <w:u w:val="single"/>
              </w:rPr>
            </w:pPr>
            <w:r w:rsidRPr="00042A59">
              <w:rPr>
                <w:b/>
                <w:sz w:val="21"/>
                <w:szCs w:val="21"/>
                <w:u w:val="single"/>
                <w:lang w:eastAsia="ko-KR"/>
              </w:rPr>
              <w:t xml:space="preserve">Issue </w:t>
            </w:r>
            <w:r w:rsidRPr="00042A59">
              <w:rPr>
                <w:rFonts w:eastAsia="DengXian" w:hint="eastAsia"/>
                <w:b/>
                <w:sz w:val="21"/>
                <w:szCs w:val="21"/>
                <w:u w:val="single"/>
              </w:rPr>
              <w:t>3</w:t>
            </w:r>
            <w:r w:rsidRPr="00042A59">
              <w:rPr>
                <w:b/>
                <w:sz w:val="21"/>
                <w:szCs w:val="21"/>
                <w:u w:val="single"/>
                <w:lang w:eastAsia="ko-KR"/>
              </w:rPr>
              <w:t>-</w:t>
            </w:r>
            <w:r w:rsidRPr="00042A59">
              <w:rPr>
                <w:rFonts w:eastAsia="DengXian" w:hint="eastAsia"/>
                <w:b/>
                <w:sz w:val="21"/>
                <w:szCs w:val="21"/>
                <w:u w:val="single"/>
              </w:rPr>
              <w:t>2</w:t>
            </w:r>
            <w:r w:rsidRPr="00042A59">
              <w:rPr>
                <w:rFonts w:hint="eastAsia"/>
                <w:b/>
                <w:sz w:val="21"/>
                <w:szCs w:val="21"/>
                <w:u w:val="single"/>
              </w:rPr>
              <w:t>-</w:t>
            </w:r>
            <w:r w:rsidRPr="00042A59">
              <w:rPr>
                <w:rFonts w:eastAsia="DengXian" w:hint="eastAsia"/>
                <w:b/>
                <w:sz w:val="21"/>
                <w:szCs w:val="21"/>
                <w:u w:val="single"/>
              </w:rPr>
              <w:t>5</w:t>
            </w:r>
            <w:r w:rsidRPr="00042A59">
              <w:rPr>
                <w:b/>
                <w:sz w:val="21"/>
                <w:szCs w:val="21"/>
                <w:u w:val="single"/>
                <w:lang w:eastAsia="ko-KR"/>
              </w:rPr>
              <w:t xml:space="preserve">: </w:t>
            </w:r>
            <w:r w:rsidRPr="00042A59">
              <w:rPr>
                <w:rFonts w:eastAsia="DengXian"/>
                <w:b/>
                <w:sz w:val="21"/>
                <w:szCs w:val="21"/>
                <w:u w:val="single"/>
              </w:rPr>
              <w:t>Output RF spectrum emissions</w:t>
            </w:r>
          </w:p>
          <w:p w14:paraId="1C578F2E" w14:textId="77777777" w:rsidR="00042A59" w:rsidRPr="00042A59" w:rsidRDefault="00042A59" w:rsidP="00042A59">
            <w:pPr>
              <w:numPr>
                <w:ilvl w:val="0"/>
                <w:numId w:val="10"/>
              </w:numPr>
              <w:overflowPunct w:val="0"/>
              <w:autoSpaceDE w:val="0"/>
              <w:autoSpaceDN w:val="0"/>
              <w:adjustRightInd w:val="0"/>
              <w:textAlignment w:val="baseline"/>
              <w:rPr>
                <w:rFonts w:eastAsia="DengXian"/>
                <w:bCs/>
                <w:sz w:val="20"/>
                <w:szCs w:val="20"/>
              </w:rPr>
            </w:pPr>
            <w:r w:rsidRPr="00042A59">
              <w:rPr>
                <w:rFonts w:eastAsia="DengXian"/>
                <w:bCs/>
                <w:sz w:val="20"/>
                <w:szCs w:val="20"/>
              </w:rPr>
              <w:t>Agreements</w:t>
            </w:r>
            <w:r w:rsidRPr="00042A59">
              <w:rPr>
                <w:rFonts w:eastAsia="DengXian" w:hint="eastAsia"/>
                <w:bCs/>
                <w:sz w:val="20"/>
                <w:szCs w:val="20"/>
              </w:rPr>
              <w:t>:</w:t>
            </w:r>
          </w:p>
          <w:p w14:paraId="661C9E84" w14:textId="77777777" w:rsidR="00042A59" w:rsidRPr="00A9105A" w:rsidRDefault="00042A59" w:rsidP="00A9105A">
            <w:pPr>
              <w:pStyle w:val="ListParagraph"/>
              <w:numPr>
                <w:ilvl w:val="0"/>
                <w:numId w:val="45"/>
              </w:numPr>
              <w:spacing w:after="120"/>
              <w:ind w:firstLineChars="0"/>
              <w:rPr>
                <w:bCs/>
                <w:sz w:val="20"/>
                <w:szCs w:val="20"/>
                <w:lang w:eastAsia="ko-KR"/>
              </w:rPr>
            </w:pPr>
            <w:r w:rsidRPr="00A9105A">
              <w:rPr>
                <w:rFonts w:eastAsia="DengXian" w:hint="eastAsia"/>
                <w:bCs/>
                <w:sz w:val="20"/>
                <w:szCs w:val="20"/>
              </w:rPr>
              <w:t>Take the following conclusions for o</w:t>
            </w:r>
            <w:r w:rsidRPr="00A9105A">
              <w:rPr>
                <w:rFonts w:eastAsia="DengXian"/>
                <w:bCs/>
                <w:sz w:val="20"/>
                <w:szCs w:val="20"/>
              </w:rPr>
              <w:t>utput RF spectrum emissions</w:t>
            </w:r>
            <w:r w:rsidRPr="00A9105A">
              <w:rPr>
                <w:rFonts w:eastAsia="DengXian" w:hint="eastAsia"/>
                <w:bCs/>
                <w:sz w:val="20"/>
                <w:szCs w:val="20"/>
              </w:rPr>
              <w:t xml:space="preserve"> as the starting point.</w:t>
            </w:r>
          </w:p>
          <w:tbl>
            <w:tblPr>
              <w:tblStyle w:val="TableGrid"/>
              <w:tblW w:w="0" w:type="auto"/>
              <w:jc w:val="center"/>
              <w:tblLook w:val="04A0" w:firstRow="1" w:lastRow="0" w:firstColumn="1" w:lastColumn="0" w:noHBand="0" w:noVBand="1"/>
            </w:tblPr>
            <w:tblGrid>
              <w:gridCol w:w="2271"/>
              <w:gridCol w:w="5734"/>
            </w:tblGrid>
            <w:tr w:rsidR="00042A59" w:rsidRPr="00042A59" w14:paraId="6CF247ED" w14:textId="77777777" w:rsidTr="00A56737">
              <w:trPr>
                <w:jc w:val="center"/>
              </w:trPr>
              <w:tc>
                <w:tcPr>
                  <w:tcW w:w="2271" w:type="dxa"/>
                </w:tcPr>
                <w:p w14:paraId="72FA20BE" w14:textId="77777777" w:rsidR="00042A59" w:rsidRPr="00042A59" w:rsidRDefault="00042A59" w:rsidP="00042A59">
                  <w:pPr>
                    <w:tabs>
                      <w:tab w:val="left" w:pos="226"/>
                      <w:tab w:val="left" w:pos="284"/>
                      <w:tab w:val="left" w:pos="5103"/>
                    </w:tabs>
                    <w:snapToGrid w:val="0"/>
                    <w:spacing w:before="60" w:after="60"/>
                    <w:rPr>
                      <w:b/>
                      <w:bCs/>
                      <w:sz w:val="18"/>
                      <w:szCs w:val="18"/>
                    </w:rPr>
                  </w:pPr>
                  <w:r w:rsidRPr="00042A59">
                    <w:rPr>
                      <w:rFonts w:hint="eastAsia"/>
                      <w:b/>
                      <w:bCs/>
                      <w:sz w:val="18"/>
                      <w:szCs w:val="18"/>
                    </w:rPr>
                    <w:t>Requirements</w:t>
                  </w:r>
                </w:p>
              </w:tc>
              <w:tc>
                <w:tcPr>
                  <w:tcW w:w="5734" w:type="dxa"/>
                </w:tcPr>
                <w:p w14:paraId="00C6FD5B" w14:textId="77777777" w:rsidR="00042A59" w:rsidRPr="00042A59" w:rsidRDefault="00042A59" w:rsidP="00042A59">
                  <w:pPr>
                    <w:tabs>
                      <w:tab w:val="left" w:pos="226"/>
                      <w:tab w:val="left" w:pos="284"/>
                      <w:tab w:val="left" w:pos="5103"/>
                    </w:tabs>
                    <w:snapToGrid w:val="0"/>
                    <w:spacing w:before="60" w:after="60"/>
                    <w:rPr>
                      <w:rFonts w:eastAsia="DengXian"/>
                      <w:b/>
                      <w:bCs/>
                      <w:sz w:val="18"/>
                      <w:szCs w:val="18"/>
                    </w:rPr>
                  </w:pPr>
                  <w:r w:rsidRPr="00042A59">
                    <w:rPr>
                      <w:rFonts w:eastAsia="DengXian" w:hint="eastAsia"/>
                      <w:b/>
                      <w:bCs/>
                      <w:sz w:val="18"/>
                      <w:szCs w:val="18"/>
                    </w:rPr>
                    <w:t>C</w:t>
                  </w:r>
                  <w:r w:rsidRPr="00042A59">
                    <w:rPr>
                      <w:rFonts w:eastAsia="DengXian"/>
                      <w:b/>
                      <w:bCs/>
                      <w:sz w:val="18"/>
                      <w:szCs w:val="18"/>
                    </w:rPr>
                    <w:t>onclusions</w:t>
                  </w:r>
                </w:p>
              </w:tc>
            </w:tr>
            <w:tr w:rsidR="00042A59" w:rsidRPr="00042A59" w14:paraId="75944411" w14:textId="77777777" w:rsidTr="00A56737">
              <w:trPr>
                <w:jc w:val="center"/>
              </w:trPr>
              <w:tc>
                <w:tcPr>
                  <w:tcW w:w="2271" w:type="dxa"/>
                </w:tcPr>
                <w:p w14:paraId="25BE2DF6" w14:textId="77777777" w:rsidR="00042A59" w:rsidRPr="00042A59" w:rsidRDefault="00042A59" w:rsidP="00042A59">
                  <w:pPr>
                    <w:tabs>
                      <w:tab w:val="left" w:pos="226"/>
                      <w:tab w:val="left" w:pos="284"/>
                      <w:tab w:val="left" w:pos="5103"/>
                    </w:tabs>
                    <w:snapToGrid w:val="0"/>
                    <w:spacing w:before="60" w:after="60"/>
                    <w:rPr>
                      <w:sz w:val="18"/>
                      <w:szCs w:val="18"/>
                    </w:rPr>
                  </w:pPr>
                  <w:r w:rsidRPr="00042A59">
                    <w:rPr>
                      <w:rFonts w:hint="eastAsia"/>
                      <w:sz w:val="18"/>
                      <w:szCs w:val="18"/>
                    </w:rPr>
                    <w:t>Occupied bandwidth</w:t>
                  </w:r>
                </w:p>
              </w:tc>
              <w:tc>
                <w:tcPr>
                  <w:tcW w:w="5734" w:type="dxa"/>
                </w:tcPr>
                <w:p w14:paraId="0BF5F3BD" w14:textId="77777777" w:rsidR="00042A59" w:rsidRPr="00042A59" w:rsidRDefault="00042A59" w:rsidP="00042A59">
                  <w:pPr>
                    <w:tabs>
                      <w:tab w:val="left" w:pos="226"/>
                      <w:tab w:val="left" w:pos="284"/>
                      <w:tab w:val="left" w:pos="5103"/>
                    </w:tabs>
                    <w:snapToGrid w:val="0"/>
                    <w:spacing w:before="60" w:after="60"/>
                    <w:rPr>
                      <w:sz w:val="18"/>
                      <w:szCs w:val="18"/>
                    </w:rPr>
                  </w:pPr>
                  <w:r w:rsidRPr="00042A59">
                    <w:rPr>
                      <w:rFonts w:hint="eastAsia"/>
                      <w:sz w:val="18"/>
                      <w:szCs w:val="18"/>
                    </w:rPr>
                    <w:t xml:space="preserve">Legacy requirements </w:t>
                  </w:r>
                  <w:r w:rsidRPr="00042A59">
                    <w:rPr>
                      <w:rFonts w:eastAsia="DengXian" w:hint="eastAsia"/>
                      <w:sz w:val="18"/>
                      <w:szCs w:val="18"/>
                    </w:rPr>
                    <w:t>can apply to</w:t>
                  </w:r>
                  <w:r w:rsidRPr="00042A59">
                    <w:rPr>
                      <w:rFonts w:hint="eastAsia"/>
                      <w:sz w:val="18"/>
                      <w:szCs w:val="18"/>
                    </w:rPr>
                    <w:t xml:space="preserve"> high power UAV</w:t>
                  </w:r>
                  <w:r w:rsidRPr="00042A59">
                    <w:rPr>
                      <w:rFonts w:eastAsia="DengXian" w:hint="eastAsia"/>
                      <w:sz w:val="18"/>
                      <w:szCs w:val="18"/>
                    </w:rPr>
                    <w:t xml:space="preserve"> UE</w:t>
                  </w:r>
                  <w:r w:rsidRPr="00042A59">
                    <w:rPr>
                      <w:rFonts w:hint="eastAsia"/>
                      <w:sz w:val="18"/>
                      <w:szCs w:val="18"/>
                    </w:rPr>
                    <w:t>.</w:t>
                  </w:r>
                </w:p>
              </w:tc>
            </w:tr>
            <w:tr w:rsidR="00042A59" w:rsidRPr="00042A59" w14:paraId="27200C9F" w14:textId="77777777" w:rsidTr="00A56737">
              <w:trPr>
                <w:jc w:val="center"/>
              </w:trPr>
              <w:tc>
                <w:tcPr>
                  <w:tcW w:w="2271" w:type="dxa"/>
                </w:tcPr>
                <w:p w14:paraId="54043909" w14:textId="77777777" w:rsidR="00042A59" w:rsidRPr="00042A59" w:rsidRDefault="00042A59" w:rsidP="00042A59">
                  <w:pPr>
                    <w:tabs>
                      <w:tab w:val="left" w:pos="226"/>
                      <w:tab w:val="left" w:pos="284"/>
                      <w:tab w:val="left" w:pos="5103"/>
                    </w:tabs>
                    <w:snapToGrid w:val="0"/>
                    <w:spacing w:before="60" w:after="60"/>
                    <w:rPr>
                      <w:sz w:val="18"/>
                      <w:szCs w:val="18"/>
                    </w:rPr>
                  </w:pPr>
                  <w:r w:rsidRPr="00042A59">
                    <w:rPr>
                      <w:rFonts w:hint="eastAsia"/>
                      <w:sz w:val="18"/>
                      <w:szCs w:val="18"/>
                    </w:rPr>
                    <w:t>SEM requirements</w:t>
                  </w:r>
                </w:p>
              </w:tc>
              <w:tc>
                <w:tcPr>
                  <w:tcW w:w="5734" w:type="dxa"/>
                </w:tcPr>
                <w:p w14:paraId="410CE7A9" w14:textId="77777777" w:rsidR="00042A59" w:rsidRPr="00042A59" w:rsidRDefault="00042A59" w:rsidP="00042A59">
                  <w:pPr>
                    <w:tabs>
                      <w:tab w:val="left" w:pos="226"/>
                      <w:tab w:val="left" w:pos="284"/>
                      <w:tab w:val="left" w:pos="5103"/>
                    </w:tabs>
                    <w:snapToGrid w:val="0"/>
                    <w:spacing w:before="60" w:after="60"/>
                    <w:rPr>
                      <w:rFonts w:eastAsia="SimSun"/>
                      <w:sz w:val="18"/>
                      <w:szCs w:val="18"/>
                    </w:rPr>
                  </w:pPr>
                  <w:r w:rsidRPr="00042A59">
                    <w:rPr>
                      <w:rFonts w:hint="eastAsia"/>
                      <w:sz w:val="18"/>
                      <w:szCs w:val="18"/>
                    </w:rPr>
                    <w:t xml:space="preserve">The discussion on SEM can be </w:t>
                  </w:r>
                  <w:r w:rsidRPr="00042A59">
                    <w:rPr>
                      <w:sz w:val="18"/>
                      <w:szCs w:val="18"/>
                    </w:rPr>
                    <w:t>held</w:t>
                  </w:r>
                  <w:r w:rsidRPr="00042A59">
                    <w:rPr>
                      <w:rFonts w:hint="eastAsia"/>
                      <w:sz w:val="18"/>
                      <w:szCs w:val="18"/>
                    </w:rPr>
                    <w:t xml:space="preserve"> until ACLR is concluded.</w:t>
                  </w:r>
                </w:p>
              </w:tc>
            </w:tr>
            <w:tr w:rsidR="00042A59" w:rsidRPr="00042A59" w14:paraId="76FC0557" w14:textId="77777777" w:rsidTr="00A56737">
              <w:trPr>
                <w:jc w:val="center"/>
              </w:trPr>
              <w:tc>
                <w:tcPr>
                  <w:tcW w:w="2271" w:type="dxa"/>
                </w:tcPr>
                <w:p w14:paraId="1390FB84" w14:textId="77777777" w:rsidR="00042A59" w:rsidRPr="00042A59" w:rsidRDefault="00042A59" w:rsidP="00042A59">
                  <w:pPr>
                    <w:tabs>
                      <w:tab w:val="left" w:pos="226"/>
                      <w:tab w:val="left" w:pos="284"/>
                      <w:tab w:val="left" w:pos="5103"/>
                    </w:tabs>
                    <w:snapToGrid w:val="0"/>
                    <w:spacing w:before="60" w:after="60"/>
                    <w:rPr>
                      <w:sz w:val="18"/>
                      <w:szCs w:val="18"/>
                    </w:rPr>
                  </w:pPr>
                  <w:r w:rsidRPr="00042A59">
                    <w:rPr>
                      <w:rFonts w:hint="eastAsia"/>
                      <w:sz w:val="18"/>
                      <w:szCs w:val="18"/>
                    </w:rPr>
                    <w:t>ACLR requirements</w:t>
                  </w:r>
                </w:p>
              </w:tc>
              <w:tc>
                <w:tcPr>
                  <w:tcW w:w="5734" w:type="dxa"/>
                </w:tcPr>
                <w:p w14:paraId="3C0DC2EE" w14:textId="77777777" w:rsidR="00042A59" w:rsidRPr="00042A59" w:rsidRDefault="00042A59" w:rsidP="00042A59">
                  <w:pPr>
                    <w:tabs>
                      <w:tab w:val="left" w:pos="226"/>
                      <w:tab w:val="left" w:pos="284"/>
                      <w:tab w:val="left" w:pos="5103"/>
                    </w:tabs>
                    <w:snapToGrid w:val="0"/>
                    <w:spacing w:before="60" w:after="60"/>
                    <w:rPr>
                      <w:sz w:val="18"/>
                      <w:szCs w:val="18"/>
                    </w:rPr>
                  </w:pPr>
                  <w:r w:rsidRPr="00042A59">
                    <w:rPr>
                      <w:rFonts w:hint="eastAsia"/>
                      <w:sz w:val="18"/>
                      <w:szCs w:val="18"/>
                    </w:rPr>
                    <w:t xml:space="preserve">RAN4 needs to evaluate ACLR for high power UAV based on co-existence </w:t>
                  </w:r>
                  <w:r w:rsidRPr="00042A59">
                    <w:rPr>
                      <w:sz w:val="18"/>
                      <w:szCs w:val="18"/>
                    </w:rPr>
                    <w:t>analysis</w:t>
                  </w:r>
                  <w:r w:rsidRPr="00042A59">
                    <w:rPr>
                      <w:rFonts w:hint="eastAsia"/>
                      <w:sz w:val="18"/>
                      <w:szCs w:val="18"/>
                    </w:rPr>
                    <w:t>.</w:t>
                  </w:r>
                </w:p>
              </w:tc>
            </w:tr>
            <w:tr w:rsidR="00042A59" w:rsidRPr="00042A59" w14:paraId="7341CE29" w14:textId="77777777" w:rsidTr="00A56737">
              <w:trPr>
                <w:jc w:val="center"/>
              </w:trPr>
              <w:tc>
                <w:tcPr>
                  <w:tcW w:w="2271" w:type="dxa"/>
                </w:tcPr>
                <w:p w14:paraId="3D65D57D" w14:textId="77777777" w:rsidR="00042A59" w:rsidRPr="00042A59" w:rsidRDefault="00042A59" w:rsidP="00042A59">
                  <w:pPr>
                    <w:tabs>
                      <w:tab w:val="left" w:pos="226"/>
                      <w:tab w:val="left" w:pos="284"/>
                      <w:tab w:val="left" w:pos="5103"/>
                    </w:tabs>
                    <w:snapToGrid w:val="0"/>
                    <w:spacing w:before="60" w:after="60"/>
                    <w:rPr>
                      <w:sz w:val="18"/>
                      <w:szCs w:val="18"/>
                    </w:rPr>
                  </w:pPr>
                  <w:r w:rsidRPr="00042A59">
                    <w:rPr>
                      <w:rFonts w:hint="eastAsia"/>
                      <w:sz w:val="18"/>
                      <w:szCs w:val="18"/>
                    </w:rPr>
                    <w:t>Spurious emissions</w:t>
                  </w:r>
                </w:p>
              </w:tc>
              <w:tc>
                <w:tcPr>
                  <w:tcW w:w="5734" w:type="dxa"/>
                </w:tcPr>
                <w:p w14:paraId="06BBF20F" w14:textId="77777777" w:rsidR="00042A59" w:rsidRPr="00042A59" w:rsidRDefault="00042A59" w:rsidP="00042A59">
                  <w:pPr>
                    <w:tabs>
                      <w:tab w:val="left" w:pos="226"/>
                      <w:tab w:val="left" w:pos="284"/>
                      <w:tab w:val="left" w:pos="5103"/>
                    </w:tabs>
                    <w:snapToGrid w:val="0"/>
                    <w:spacing w:before="60" w:after="60"/>
                    <w:rPr>
                      <w:sz w:val="18"/>
                      <w:szCs w:val="18"/>
                    </w:rPr>
                  </w:pPr>
                  <w:r w:rsidRPr="00042A59">
                    <w:rPr>
                      <w:rFonts w:hint="eastAsia"/>
                      <w:sz w:val="18"/>
                      <w:szCs w:val="18"/>
                    </w:rPr>
                    <w:t xml:space="preserve">Legacy requirements can apply </w:t>
                  </w:r>
                  <w:r w:rsidRPr="00042A59">
                    <w:rPr>
                      <w:sz w:val="18"/>
                      <w:szCs w:val="18"/>
                    </w:rPr>
                    <w:t>to</w:t>
                  </w:r>
                  <w:r w:rsidRPr="00042A59">
                    <w:rPr>
                      <w:rFonts w:hint="eastAsia"/>
                      <w:sz w:val="18"/>
                      <w:szCs w:val="18"/>
                    </w:rPr>
                    <w:t xml:space="preserve"> high power UAV</w:t>
                  </w:r>
                  <w:r w:rsidRPr="00042A59">
                    <w:rPr>
                      <w:rFonts w:eastAsia="DengXian" w:hint="eastAsia"/>
                      <w:sz w:val="18"/>
                      <w:szCs w:val="18"/>
                    </w:rPr>
                    <w:t xml:space="preserve"> UE</w:t>
                  </w:r>
                  <w:r w:rsidRPr="00042A59">
                    <w:rPr>
                      <w:rFonts w:hint="eastAsia"/>
                      <w:sz w:val="18"/>
                      <w:szCs w:val="18"/>
                    </w:rPr>
                    <w:t>.</w:t>
                  </w:r>
                </w:p>
              </w:tc>
            </w:tr>
            <w:tr w:rsidR="00042A59" w:rsidRPr="00042A59" w14:paraId="34AFDC28" w14:textId="77777777" w:rsidTr="00A56737">
              <w:trPr>
                <w:jc w:val="center"/>
              </w:trPr>
              <w:tc>
                <w:tcPr>
                  <w:tcW w:w="2271" w:type="dxa"/>
                </w:tcPr>
                <w:p w14:paraId="3E8EFB3F" w14:textId="77777777" w:rsidR="00042A59" w:rsidRPr="00042A59" w:rsidRDefault="00042A59" w:rsidP="00042A59">
                  <w:pPr>
                    <w:tabs>
                      <w:tab w:val="left" w:pos="226"/>
                      <w:tab w:val="left" w:pos="284"/>
                      <w:tab w:val="left" w:pos="5103"/>
                    </w:tabs>
                    <w:snapToGrid w:val="0"/>
                    <w:spacing w:before="60" w:after="60"/>
                    <w:rPr>
                      <w:sz w:val="18"/>
                      <w:szCs w:val="18"/>
                    </w:rPr>
                  </w:pPr>
                  <w:r w:rsidRPr="00042A59">
                    <w:rPr>
                      <w:rFonts w:hint="eastAsia"/>
                      <w:sz w:val="18"/>
                      <w:szCs w:val="18"/>
                    </w:rPr>
                    <w:t>Spurious emissions for UE co-existence</w:t>
                  </w:r>
                </w:p>
              </w:tc>
              <w:tc>
                <w:tcPr>
                  <w:tcW w:w="5734" w:type="dxa"/>
                </w:tcPr>
                <w:p w14:paraId="0E497F93" w14:textId="77777777" w:rsidR="00042A59" w:rsidRPr="00042A59" w:rsidRDefault="00042A59" w:rsidP="00042A59">
                  <w:pPr>
                    <w:tabs>
                      <w:tab w:val="left" w:pos="226"/>
                      <w:tab w:val="left" w:pos="284"/>
                      <w:tab w:val="left" w:pos="5103"/>
                    </w:tabs>
                    <w:snapToGrid w:val="0"/>
                    <w:spacing w:before="60" w:after="60"/>
                    <w:rPr>
                      <w:sz w:val="18"/>
                      <w:szCs w:val="18"/>
                    </w:rPr>
                  </w:pPr>
                  <w:r w:rsidRPr="00042A59">
                    <w:rPr>
                      <w:rFonts w:hint="eastAsia"/>
                      <w:sz w:val="18"/>
                      <w:szCs w:val="18"/>
                    </w:rPr>
                    <w:t xml:space="preserve">Legacy requirements can apply </w:t>
                  </w:r>
                  <w:r w:rsidRPr="00042A59">
                    <w:rPr>
                      <w:sz w:val="18"/>
                      <w:szCs w:val="18"/>
                    </w:rPr>
                    <w:t>to</w:t>
                  </w:r>
                  <w:r w:rsidRPr="00042A59">
                    <w:rPr>
                      <w:rFonts w:hint="eastAsia"/>
                      <w:sz w:val="18"/>
                      <w:szCs w:val="18"/>
                    </w:rPr>
                    <w:t xml:space="preserve"> high power UAV</w:t>
                  </w:r>
                  <w:r w:rsidRPr="00042A59">
                    <w:rPr>
                      <w:rFonts w:eastAsia="DengXian" w:hint="eastAsia"/>
                      <w:sz w:val="18"/>
                      <w:szCs w:val="18"/>
                    </w:rPr>
                    <w:t xml:space="preserve"> UE</w:t>
                  </w:r>
                  <w:r w:rsidRPr="00042A59">
                    <w:rPr>
                      <w:rFonts w:hint="eastAsia"/>
                      <w:sz w:val="18"/>
                      <w:szCs w:val="18"/>
                    </w:rPr>
                    <w:t>.</w:t>
                  </w:r>
                </w:p>
              </w:tc>
            </w:tr>
            <w:tr w:rsidR="00042A59" w:rsidRPr="00042A59" w14:paraId="638C2454" w14:textId="77777777" w:rsidTr="00A56737">
              <w:trPr>
                <w:jc w:val="center"/>
              </w:trPr>
              <w:tc>
                <w:tcPr>
                  <w:tcW w:w="2271" w:type="dxa"/>
                </w:tcPr>
                <w:p w14:paraId="599DB562" w14:textId="77777777" w:rsidR="00042A59" w:rsidRPr="00042A59" w:rsidRDefault="00042A59" w:rsidP="00042A59">
                  <w:pPr>
                    <w:tabs>
                      <w:tab w:val="left" w:pos="226"/>
                      <w:tab w:val="left" w:pos="284"/>
                      <w:tab w:val="left" w:pos="5103"/>
                    </w:tabs>
                    <w:snapToGrid w:val="0"/>
                    <w:spacing w:before="60" w:after="60"/>
                    <w:rPr>
                      <w:sz w:val="18"/>
                      <w:szCs w:val="18"/>
                    </w:rPr>
                  </w:pPr>
                  <w:r w:rsidRPr="00042A59">
                    <w:rPr>
                      <w:rFonts w:hint="eastAsia"/>
                      <w:sz w:val="18"/>
                      <w:szCs w:val="18"/>
                    </w:rPr>
                    <w:t>Transmit intermodulation</w:t>
                  </w:r>
                </w:p>
              </w:tc>
              <w:tc>
                <w:tcPr>
                  <w:tcW w:w="5734" w:type="dxa"/>
                </w:tcPr>
                <w:p w14:paraId="12445C0D" w14:textId="77777777" w:rsidR="00042A59" w:rsidRPr="00042A59" w:rsidRDefault="00042A59" w:rsidP="00042A59">
                  <w:pPr>
                    <w:tabs>
                      <w:tab w:val="left" w:pos="226"/>
                      <w:tab w:val="left" w:pos="284"/>
                      <w:tab w:val="left" w:pos="5103"/>
                    </w:tabs>
                    <w:snapToGrid w:val="0"/>
                    <w:spacing w:before="60" w:after="60"/>
                    <w:rPr>
                      <w:rFonts w:eastAsia="SimSun"/>
                      <w:sz w:val="18"/>
                      <w:szCs w:val="18"/>
                    </w:rPr>
                  </w:pPr>
                  <w:r w:rsidRPr="00042A59">
                    <w:rPr>
                      <w:sz w:val="18"/>
                      <w:szCs w:val="18"/>
                    </w:rPr>
                    <w:t>FFS</w:t>
                  </w:r>
                  <w:r w:rsidRPr="00042A59">
                    <w:rPr>
                      <w:rFonts w:eastAsia="DengXian" w:hint="eastAsia"/>
                      <w:sz w:val="18"/>
                      <w:szCs w:val="18"/>
                    </w:rPr>
                    <w:t xml:space="preserve"> on </w:t>
                  </w:r>
                  <w:r w:rsidRPr="00042A59">
                    <w:rPr>
                      <w:rFonts w:eastAsia="DengXian"/>
                      <w:sz w:val="18"/>
                      <w:szCs w:val="18"/>
                    </w:rPr>
                    <w:t>whether</w:t>
                  </w:r>
                  <w:r w:rsidRPr="00042A59">
                    <w:rPr>
                      <w:rFonts w:eastAsia="DengXian" w:hint="eastAsia"/>
                      <w:sz w:val="18"/>
                      <w:szCs w:val="18"/>
                    </w:rPr>
                    <w:t xml:space="preserve"> th</w:t>
                  </w:r>
                  <w:r w:rsidRPr="00042A59">
                    <w:rPr>
                      <w:rFonts w:hint="eastAsia"/>
                      <w:sz w:val="18"/>
                      <w:szCs w:val="18"/>
                    </w:rPr>
                    <w:t>is requirement is needed</w:t>
                  </w:r>
                  <w:r w:rsidRPr="00042A59">
                    <w:rPr>
                      <w:rFonts w:eastAsia="DengXian" w:hint="eastAsia"/>
                      <w:sz w:val="18"/>
                      <w:szCs w:val="18"/>
                    </w:rPr>
                    <w:t xml:space="preserve"> or not</w:t>
                  </w:r>
                  <w:r w:rsidRPr="00042A59">
                    <w:rPr>
                      <w:rFonts w:hint="eastAsia"/>
                      <w:sz w:val="18"/>
                      <w:szCs w:val="18"/>
                    </w:rPr>
                    <w:t xml:space="preserve"> for high power UAV</w:t>
                  </w:r>
                  <w:r w:rsidRPr="00042A59">
                    <w:rPr>
                      <w:rFonts w:eastAsia="DengXian" w:hint="eastAsia"/>
                      <w:sz w:val="18"/>
                      <w:szCs w:val="18"/>
                    </w:rPr>
                    <w:t xml:space="preserve"> UE</w:t>
                  </w:r>
                  <w:r w:rsidRPr="00042A59">
                    <w:rPr>
                      <w:rFonts w:hint="eastAsia"/>
                      <w:sz w:val="18"/>
                      <w:szCs w:val="18"/>
                    </w:rPr>
                    <w:t>.</w:t>
                  </w:r>
                </w:p>
              </w:tc>
            </w:tr>
          </w:tbl>
          <w:p w14:paraId="384E3FAB" w14:textId="1E1CF0F8" w:rsidR="00042A59" w:rsidRPr="00042A59" w:rsidRDefault="00042A59" w:rsidP="00826396">
            <w:pPr>
              <w:keepNext/>
              <w:keepLines/>
              <w:spacing w:before="120" w:after="180"/>
              <w:outlineLvl w:val="2"/>
              <w:rPr>
                <w:rFonts w:ascii="Arial" w:eastAsia="SimSun" w:hAnsi="Arial"/>
                <w:bCs/>
                <w:sz w:val="21"/>
                <w:szCs w:val="21"/>
                <w:lang w:eastAsia="ko-KR"/>
              </w:rPr>
            </w:pPr>
            <w:r w:rsidRPr="00042A59">
              <w:rPr>
                <w:rFonts w:ascii="Arial" w:eastAsia="SimSun" w:hAnsi="Arial"/>
                <w:sz w:val="21"/>
                <w:szCs w:val="13"/>
              </w:rPr>
              <w:t xml:space="preserve">Sub-topic </w:t>
            </w:r>
            <w:r w:rsidRPr="00042A59">
              <w:rPr>
                <w:rFonts w:ascii="Arial" w:eastAsia="SimSun" w:hAnsi="Arial" w:hint="eastAsia"/>
                <w:sz w:val="21"/>
                <w:szCs w:val="13"/>
              </w:rPr>
              <w:t>3</w:t>
            </w:r>
            <w:r w:rsidRPr="00042A59">
              <w:rPr>
                <w:rFonts w:ascii="Arial" w:eastAsia="SimSun" w:hAnsi="Arial"/>
                <w:sz w:val="21"/>
                <w:szCs w:val="13"/>
              </w:rPr>
              <w:t>-</w:t>
            </w:r>
            <w:r w:rsidRPr="00042A59">
              <w:rPr>
                <w:rFonts w:ascii="Arial" w:eastAsia="SimSun" w:hAnsi="Arial" w:hint="eastAsia"/>
                <w:sz w:val="21"/>
                <w:szCs w:val="13"/>
              </w:rPr>
              <w:t>3</w:t>
            </w:r>
            <w:r w:rsidRPr="00042A59">
              <w:rPr>
                <w:rFonts w:ascii="Arial" w:eastAsia="SimSun" w:hAnsi="Arial"/>
                <w:sz w:val="21"/>
                <w:szCs w:val="13"/>
              </w:rPr>
              <w:t xml:space="preserve">: </w:t>
            </w:r>
            <w:r w:rsidRPr="00042A59">
              <w:rPr>
                <w:rFonts w:ascii="Arial" w:eastAsia="SimSun" w:hAnsi="Arial" w:hint="eastAsia"/>
                <w:sz w:val="21"/>
                <w:szCs w:val="13"/>
              </w:rPr>
              <w:t>R</w:t>
            </w:r>
            <w:r w:rsidRPr="00042A59">
              <w:rPr>
                <w:rFonts w:ascii="Arial" w:eastAsia="SimSun" w:hAnsi="Arial"/>
                <w:sz w:val="21"/>
                <w:szCs w:val="13"/>
              </w:rPr>
              <w:t>x RF requirements</w:t>
            </w:r>
          </w:p>
          <w:p w14:paraId="25BB8194" w14:textId="14F45371" w:rsidR="00042A59" w:rsidRPr="00042A59" w:rsidRDefault="00042A59" w:rsidP="00042A59">
            <w:pPr>
              <w:rPr>
                <w:rFonts w:eastAsia="DengXian"/>
                <w:b/>
                <w:sz w:val="21"/>
                <w:szCs w:val="21"/>
                <w:u w:val="single"/>
              </w:rPr>
            </w:pPr>
            <w:r w:rsidRPr="00042A59">
              <w:rPr>
                <w:b/>
                <w:sz w:val="21"/>
                <w:szCs w:val="21"/>
                <w:u w:val="single"/>
                <w:lang w:eastAsia="ko-KR"/>
              </w:rPr>
              <w:t xml:space="preserve">Issue </w:t>
            </w:r>
            <w:r w:rsidRPr="00042A59">
              <w:rPr>
                <w:rFonts w:eastAsia="DengXian" w:hint="eastAsia"/>
                <w:b/>
                <w:sz w:val="21"/>
                <w:szCs w:val="21"/>
                <w:u w:val="single"/>
              </w:rPr>
              <w:t>3</w:t>
            </w:r>
            <w:r w:rsidRPr="00042A59">
              <w:rPr>
                <w:b/>
                <w:sz w:val="21"/>
                <w:szCs w:val="21"/>
                <w:u w:val="single"/>
                <w:lang w:eastAsia="ko-KR"/>
              </w:rPr>
              <w:t>-</w:t>
            </w:r>
            <w:r w:rsidRPr="00042A59">
              <w:rPr>
                <w:rFonts w:eastAsia="DengXian" w:hint="eastAsia"/>
                <w:b/>
                <w:sz w:val="21"/>
                <w:szCs w:val="21"/>
                <w:u w:val="single"/>
              </w:rPr>
              <w:t>3</w:t>
            </w:r>
            <w:r w:rsidRPr="00042A59">
              <w:rPr>
                <w:rFonts w:hint="eastAsia"/>
                <w:b/>
                <w:sz w:val="21"/>
                <w:szCs w:val="21"/>
                <w:u w:val="single"/>
              </w:rPr>
              <w:t>-</w:t>
            </w:r>
            <w:r w:rsidRPr="00042A59">
              <w:rPr>
                <w:rFonts w:eastAsia="DengXian" w:hint="eastAsia"/>
                <w:b/>
                <w:sz w:val="21"/>
                <w:szCs w:val="21"/>
                <w:u w:val="single"/>
              </w:rPr>
              <w:t>2</w:t>
            </w:r>
            <w:r w:rsidRPr="00042A59">
              <w:rPr>
                <w:b/>
                <w:sz w:val="21"/>
                <w:szCs w:val="21"/>
                <w:u w:val="single"/>
                <w:lang w:eastAsia="ko-KR"/>
              </w:rPr>
              <w:t xml:space="preserve">: </w:t>
            </w:r>
            <w:r w:rsidRPr="00042A59">
              <w:rPr>
                <w:rFonts w:eastAsia="DengXian" w:hint="eastAsia"/>
                <w:b/>
                <w:sz w:val="21"/>
                <w:szCs w:val="21"/>
                <w:u w:val="single"/>
              </w:rPr>
              <w:t>ACS</w:t>
            </w:r>
          </w:p>
          <w:p w14:paraId="2566E49B" w14:textId="77777777" w:rsidR="00042A59" w:rsidRPr="00042A59" w:rsidRDefault="00042A59" w:rsidP="00042A59">
            <w:pPr>
              <w:numPr>
                <w:ilvl w:val="0"/>
                <w:numId w:val="10"/>
              </w:numPr>
              <w:overflowPunct w:val="0"/>
              <w:autoSpaceDE w:val="0"/>
              <w:autoSpaceDN w:val="0"/>
              <w:adjustRightInd w:val="0"/>
              <w:textAlignment w:val="baseline"/>
              <w:rPr>
                <w:rFonts w:eastAsia="DengXian"/>
                <w:bCs/>
                <w:sz w:val="20"/>
                <w:szCs w:val="20"/>
              </w:rPr>
            </w:pPr>
            <w:r w:rsidRPr="00042A59">
              <w:rPr>
                <w:rFonts w:eastAsia="DengXian"/>
                <w:bCs/>
                <w:sz w:val="20"/>
                <w:szCs w:val="20"/>
              </w:rPr>
              <w:t>Agreements</w:t>
            </w:r>
            <w:r w:rsidRPr="00042A59">
              <w:rPr>
                <w:rFonts w:eastAsia="DengXian" w:hint="eastAsia"/>
                <w:bCs/>
                <w:sz w:val="20"/>
                <w:szCs w:val="20"/>
              </w:rPr>
              <w:t>:</w:t>
            </w:r>
          </w:p>
          <w:p w14:paraId="263EF64E" w14:textId="7307093D" w:rsidR="005F4864" w:rsidRPr="00A9105A" w:rsidRDefault="00042A59" w:rsidP="00A9105A">
            <w:pPr>
              <w:pStyle w:val="ListParagraph"/>
              <w:numPr>
                <w:ilvl w:val="0"/>
                <w:numId w:val="45"/>
              </w:numPr>
              <w:spacing w:after="120"/>
              <w:ind w:firstLineChars="0"/>
              <w:rPr>
                <w:rFonts w:eastAsia="DengXian"/>
                <w:b/>
                <w:u w:val="single"/>
                <w:lang w:val="en-GB"/>
              </w:rPr>
            </w:pPr>
            <w:r w:rsidRPr="00A9105A">
              <w:rPr>
                <w:rFonts w:eastAsia="SimSun" w:hint="eastAsia"/>
                <w:sz w:val="20"/>
                <w:szCs w:val="20"/>
              </w:rPr>
              <w:t>FFS on how to</w:t>
            </w:r>
            <w:r w:rsidRPr="00A9105A">
              <w:rPr>
                <w:rFonts w:eastAsia="SimSun"/>
                <w:sz w:val="20"/>
                <w:szCs w:val="20"/>
              </w:rPr>
              <w:t xml:space="preserve"> specif</w:t>
            </w:r>
            <w:r w:rsidRPr="00A9105A">
              <w:rPr>
                <w:rFonts w:eastAsia="SimSun" w:hint="eastAsia"/>
                <w:sz w:val="20"/>
                <w:szCs w:val="20"/>
              </w:rPr>
              <w:t>y</w:t>
            </w:r>
            <w:r w:rsidRPr="00A9105A">
              <w:rPr>
                <w:rFonts w:eastAsia="SimSun"/>
                <w:sz w:val="20"/>
                <w:szCs w:val="20"/>
              </w:rPr>
              <w:t xml:space="preserve"> </w:t>
            </w:r>
            <w:r w:rsidRPr="00A9105A">
              <w:rPr>
                <w:rFonts w:eastAsia="SimSun" w:hint="eastAsia"/>
                <w:sz w:val="20"/>
                <w:szCs w:val="20"/>
              </w:rPr>
              <w:t>ACS requirements</w:t>
            </w:r>
          </w:p>
        </w:tc>
      </w:tr>
    </w:tbl>
    <w:p w14:paraId="3C4BFF92" w14:textId="77777777" w:rsidR="005F4864" w:rsidRPr="00B23B28" w:rsidRDefault="005F4864" w:rsidP="00E821A1">
      <w:pPr>
        <w:spacing w:after="120"/>
        <w:jc w:val="both"/>
        <w:rPr>
          <w:sz w:val="21"/>
          <w:szCs w:val="21"/>
        </w:rPr>
      </w:pPr>
    </w:p>
    <w:p w14:paraId="623819E2" w14:textId="7ADBE274" w:rsidR="00395213" w:rsidRPr="003C48F9" w:rsidRDefault="00395213" w:rsidP="00E821A1">
      <w:pPr>
        <w:spacing w:after="120"/>
        <w:jc w:val="both"/>
        <w:rPr>
          <w:sz w:val="20"/>
          <w:szCs w:val="20"/>
        </w:rPr>
      </w:pPr>
      <w:r w:rsidRPr="003C48F9">
        <w:rPr>
          <w:sz w:val="20"/>
          <w:szCs w:val="20"/>
        </w:rPr>
        <w:t>This paper presents some preli</w:t>
      </w:r>
      <w:r w:rsidR="003E4B2E" w:rsidRPr="003C48F9">
        <w:rPr>
          <w:sz w:val="20"/>
          <w:szCs w:val="20"/>
        </w:rPr>
        <w:t xml:space="preserve">minary views and observations </w:t>
      </w:r>
      <w:r w:rsidR="003A2A95" w:rsidRPr="003C48F9">
        <w:rPr>
          <w:sz w:val="20"/>
          <w:szCs w:val="20"/>
        </w:rPr>
        <w:t>on</w:t>
      </w:r>
      <w:r w:rsidR="003E4B2E" w:rsidRPr="003C48F9">
        <w:rPr>
          <w:sz w:val="20"/>
          <w:szCs w:val="20"/>
        </w:rPr>
        <w:t xml:space="preserve"> </w:t>
      </w:r>
      <w:r w:rsidR="003C48F9" w:rsidRPr="003C48F9">
        <w:rPr>
          <w:sz w:val="20"/>
          <w:szCs w:val="20"/>
        </w:rPr>
        <w:t xml:space="preserve">UAV </w:t>
      </w:r>
      <w:r w:rsidR="003E4B2E" w:rsidRPr="003C48F9">
        <w:rPr>
          <w:sz w:val="20"/>
          <w:szCs w:val="20"/>
        </w:rPr>
        <w:t>UE RF requirements.</w:t>
      </w:r>
    </w:p>
    <w:p w14:paraId="2D2D9C3D" w14:textId="57E6B838" w:rsidR="009F4593" w:rsidRPr="00B23B28" w:rsidRDefault="009A645F" w:rsidP="00E821A1">
      <w:pPr>
        <w:pStyle w:val="Heading1"/>
        <w:jc w:val="both"/>
        <w:rPr>
          <w:rFonts w:cs="Arial"/>
          <w:lang w:val="en-US" w:eastAsia="ja-JP"/>
        </w:rPr>
      </w:pPr>
      <w:r w:rsidRPr="00B23B28">
        <w:rPr>
          <w:rFonts w:cs="Arial"/>
          <w:lang w:val="en-US" w:eastAsia="ja-JP"/>
        </w:rPr>
        <w:t>Discussion</w:t>
      </w:r>
    </w:p>
    <w:p w14:paraId="08B29753" w14:textId="58DEEE7A" w:rsidR="00151DA0" w:rsidRPr="00451A53" w:rsidRDefault="006B7685" w:rsidP="00151DA0">
      <w:pPr>
        <w:pStyle w:val="Heading2"/>
        <w:rPr>
          <w:lang w:val="en-US" w:eastAsia="ja-JP"/>
        </w:rPr>
      </w:pPr>
      <w:r w:rsidRPr="00B23B28">
        <w:rPr>
          <w:lang w:val="en-US" w:eastAsia="ja-JP"/>
        </w:rPr>
        <w:t>Tx Requirements</w:t>
      </w:r>
    </w:p>
    <w:p w14:paraId="5953A675" w14:textId="2A21B46C" w:rsidR="00931445" w:rsidRDefault="00106150" w:rsidP="0065709E">
      <w:pPr>
        <w:spacing w:after="120"/>
        <w:rPr>
          <w:rFonts w:eastAsia="DengXian"/>
          <w:sz w:val="20"/>
          <w:szCs w:val="20"/>
          <w:lang w:val="en-GB" w:eastAsia="ko-KR"/>
        </w:rPr>
      </w:pPr>
      <w:r>
        <w:rPr>
          <w:rFonts w:eastAsia="DengXian"/>
          <w:sz w:val="20"/>
          <w:szCs w:val="20"/>
          <w:lang w:eastAsia="ko-KR"/>
        </w:rPr>
        <w:t>One of the key issues within the Tx requirements</w:t>
      </w:r>
      <w:r w:rsidR="00DB79AF">
        <w:rPr>
          <w:rFonts w:eastAsia="DengXian"/>
          <w:sz w:val="20"/>
          <w:szCs w:val="20"/>
          <w:lang w:eastAsia="ko-KR"/>
        </w:rPr>
        <w:t xml:space="preserve"> discussion</w:t>
      </w:r>
      <w:r w:rsidR="00772D2E">
        <w:rPr>
          <w:rFonts w:eastAsia="DengXian"/>
          <w:sz w:val="20"/>
          <w:szCs w:val="20"/>
          <w:lang w:eastAsia="ko-KR"/>
        </w:rPr>
        <w:t xml:space="preserve"> is </w:t>
      </w:r>
      <w:r w:rsidR="00D96592">
        <w:rPr>
          <w:rFonts w:eastAsia="DengXian"/>
          <w:sz w:val="20"/>
          <w:szCs w:val="20"/>
          <w:lang w:eastAsia="ko-KR"/>
        </w:rPr>
        <w:t xml:space="preserve">how to specify </w:t>
      </w:r>
      <w:r w:rsidR="00772D2E">
        <w:rPr>
          <w:rFonts w:eastAsia="DengXian"/>
          <w:sz w:val="20"/>
          <w:szCs w:val="20"/>
          <w:lang w:eastAsia="ko-KR"/>
        </w:rPr>
        <w:t xml:space="preserve">the maximum output power. </w:t>
      </w:r>
      <w:r w:rsidR="009D53E9" w:rsidRPr="00B23B28">
        <w:rPr>
          <w:rFonts w:eastAsia="DengXian"/>
          <w:sz w:val="20"/>
          <w:szCs w:val="20"/>
          <w:lang w:eastAsia="ko-KR"/>
        </w:rPr>
        <w:t>Accor</w:t>
      </w:r>
      <w:r w:rsidR="005A0611" w:rsidRPr="00B23B28">
        <w:rPr>
          <w:rFonts w:eastAsia="DengXian"/>
          <w:sz w:val="20"/>
          <w:szCs w:val="20"/>
          <w:lang w:eastAsia="ko-KR"/>
        </w:rPr>
        <w:t>ding to the</w:t>
      </w:r>
      <w:r w:rsidR="00B74BA1" w:rsidRPr="00B23B28">
        <w:rPr>
          <w:rFonts w:eastAsia="DengXian"/>
          <w:sz w:val="20"/>
          <w:szCs w:val="20"/>
          <w:lang w:eastAsia="ko-KR"/>
        </w:rPr>
        <w:t xml:space="preserve"> stated</w:t>
      </w:r>
      <w:r w:rsidR="005A0611" w:rsidRPr="00B23B28">
        <w:rPr>
          <w:rFonts w:eastAsia="DengXian"/>
          <w:sz w:val="20"/>
          <w:szCs w:val="20"/>
          <w:lang w:eastAsia="ko-KR"/>
        </w:rPr>
        <w:t xml:space="preserve"> objectives</w:t>
      </w:r>
      <w:r w:rsidR="00E5756B">
        <w:rPr>
          <w:rFonts w:eastAsia="DengXian"/>
          <w:sz w:val="20"/>
          <w:szCs w:val="20"/>
          <w:lang w:eastAsia="ko-KR"/>
        </w:rPr>
        <w:t xml:space="preserve"> for this WI</w:t>
      </w:r>
      <w:r w:rsidR="005A0611" w:rsidRPr="00B23B28">
        <w:rPr>
          <w:rFonts w:eastAsia="DengXian"/>
          <w:sz w:val="20"/>
          <w:szCs w:val="20"/>
          <w:lang w:eastAsia="ko-KR"/>
        </w:rPr>
        <w:t>, the max</w:t>
      </w:r>
      <w:r w:rsidR="003A32A9" w:rsidRPr="00B23B28">
        <w:rPr>
          <w:rFonts w:eastAsia="DengXian"/>
          <w:sz w:val="20"/>
          <w:szCs w:val="20"/>
          <w:lang w:eastAsia="ko-KR"/>
        </w:rPr>
        <w:t xml:space="preserve">imum conductive output power to be considered in this WI is up to 33 dBm, which </w:t>
      </w:r>
      <w:r w:rsidR="003914CB" w:rsidRPr="00B23B28">
        <w:rPr>
          <w:rFonts w:eastAsia="DengXian"/>
          <w:sz w:val="20"/>
          <w:szCs w:val="20"/>
          <w:lang w:eastAsia="ko-KR"/>
        </w:rPr>
        <w:t>exceeds any existing</w:t>
      </w:r>
      <w:r w:rsidR="003A32A9" w:rsidRPr="00B23B28">
        <w:rPr>
          <w:rFonts w:eastAsia="DengXian"/>
          <w:sz w:val="20"/>
          <w:szCs w:val="20"/>
          <w:lang w:eastAsia="ko-KR"/>
        </w:rPr>
        <w:t xml:space="preserve"> </w:t>
      </w:r>
      <w:r w:rsidR="00E75EEE" w:rsidRPr="00B23B28">
        <w:rPr>
          <w:rFonts w:eastAsia="DengXian"/>
          <w:sz w:val="20"/>
          <w:szCs w:val="20"/>
          <w:lang w:eastAsia="ko-KR"/>
        </w:rPr>
        <w:t xml:space="preserve">any power class </w:t>
      </w:r>
      <w:r w:rsidR="003914CB" w:rsidRPr="00B23B28">
        <w:rPr>
          <w:rFonts w:eastAsia="DengXian"/>
          <w:sz w:val="20"/>
          <w:szCs w:val="20"/>
          <w:lang w:eastAsia="ko-KR"/>
        </w:rPr>
        <w:t xml:space="preserve">defined </w:t>
      </w:r>
      <w:r w:rsidR="00E75EEE" w:rsidRPr="00B23B28">
        <w:rPr>
          <w:rFonts w:eastAsia="DengXian"/>
          <w:sz w:val="20"/>
          <w:szCs w:val="20"/>
          <w:lang w:eastAsia="ko-KR"/>
        </w:rPr>
        <w:t xml:space="preserve">in the current specification. </w:t>
      </w:r>
      <w:r w:rsidR="00BD37CC">
        <w:rPr>
          <w:rFonts w:eastAsia="DengXian"/>
          <w:sz w:val="20"/>
          <w:szCs w:val="20"/>
          <w:lang w:eastAsia="ko-KR"/>
        </w:rPr>
        <w:t xml:space="preserve">Therefore, </w:t>
      </w:r>
      <w:r w:rsidR="004B0C81">
        <w:rPr>
          <w:rFonts w:eastAsia="DengXian"/>
          <w:sz w:val="20"/>
          <w:szCs w:val="20"/>
          <w:lang w:eastAsia="ko-KR"/>
        </w:rPr>
        <w:t xml:space="preserve">the necessity of whether </w:t>
      </w:r>
      <w:r w:rsidR="00465AE9">
        <w:rPr>
          <w:rFonts w:eastAsia="DengXian"/>
          <w:sz w:val="20"/>
          <w:szCs w:val="20"/>
          <w:lang w:eastAsia="ko-KR"/>
        </w:rPr>
        <w:t xml:space="preserve">adopting </w:t>
      </w:r>
      <w:r w:rsidR="004B0C81">
        <w:rPr>
          <w:rFonts w:eastAsia="DengXian"/>
          <w:sz w:val="20"/>
          <w:szCs w:val="20"/>
          <w:lang w:eastAsia="ko-KR"/>
        </w:rPr>
        <w:t xml:space="preserve">33 dBm </w:t>
      </w:r>
      <w:r w:rsidR="00465AE9">
        <w:rPr>
          <w:rFonts w:eastAsia="DengXian"/>
          <w:sz w:val="20"/>
          <w:szCs w:val="20"/>
          <w:lang w:eastAsia="ko-KR"/>
        </w:rPr>
        <w:t>as</w:t>
      </w:r>
      <w:r w:rsidR="004B0C81">
        <w:rPr>
          <w:rFonts w:eastAsia="DengXian"/>
          <w:sz w:val="20"/>
          <w:szCs w:val="20"/>
          <w:lang w:eastAsia="ko-KR"/>
        </w:rPr>
        <w:t xml:space="preserve"> the maximum output power should be </w:t>
      </w:r>
      <w:r w:rsidR="00FD6EA4">
        <w:rPr>
          <w:rFonts w:eastAsia="DengXian"/>
          <w:sz w:val="20"/>
          <w:szCs w:val="20"/>
          <w:lang w:eastAsia="ko-KR"/>
        </w:rPr>
        <w:t>carefully assessed</w:t>
      </w:r>
      <w:r w:rsidR="004B0C81">
        <w:rPr>
          <w:rFonts w:eastAsia="DengXian"/>
          <w:sz w:val="20"/>
          <w:szCs w:val="20"/>
          <w:lang w:eastAsia="ko-KR"/>
        </w:rPr>
        <w:t xml:space="preserve"> based on the </w:t>
      </w:r>
      <w:r w:rsidR="00FD6EA4">
        <w:rPr>
          <w:rFonts w:eastAsia="DengXian"/>
          <w:sz w:val="20"/>
          <w:szCs w:val="20"/>
          <w:lang w:eastAsia="ko-KR"/>
        </w:rPr>
        <w:t xml:space="preserve">outcome of </w:t>
      </w:r>
      <w:r w:rsidR="004B0C81">
        <w:rPr>
          <w:rFonts w:eastAsia="DengXian"/>
          <w:sz w:val="20"/>
          <w:szCs w:val="20"/>
          <w:lang w:eastAsia="ko-KR"/>
        </w:rPr>
        <w:t xml:space="preserve">co-existence simulation. </w:t>
      </w:r>
      <w:r w:rsidR="00F34CA3">
        <w:rPr>
          <w:rFonts w:eastAsia="DengXian"/>
          <w:sz w:val="20"/>
          <w:szCs w:val="20"/>
          <w:lang w:eastAsia="ko-KR"/>
        </w:rPr>
        <w:t>For instance, if the c</w:t>
      </w:r>
      <w:r w:rsidR="00334029">
        <w:rPr>
          <w:rFonts w:eastAsia="DengXian"/>
          <w:sz w:val="20"/>
          <w:szCs w:val="20"/>
          <w:lang w:eastAsia="ko-KR"/>
        </w:rPr>
        <w:t>urrent UE PC1</w:t>
      </w:r>
      <w:r w:rsidR="00F34CA3">
        <w:rPr>
          <w:rFonts w:eastAsia="DengXian"/>
          <w:sz w:val="20"/>
          <w:szCs w:val="20"/>
          <w:lang w:eastAsia="ko-KR"/>
        </w:rPr>
        <w:t>(</w:t>
      </w:r>
      <w:r w:rsidR="00334029">
        <w:rPr>
          <w:rFonts w:eastAsia="DengXian"/>
          <w:sz w:val="20"/>
          <w:szCs w:val="20"/>
          <w:lang w:eastAsia="ko-KR"/>
        </w:rPr>
        <w:t xml:space="preserve">31 dBm with </w:t>
      </w:r>
      <w:r w:rsidR="00037840" w:rsidRPr="00037840">
        <w:rPr>
          <w:rFonts w:eastAsia="DengXian" w:hint="eastAsia"/>
          <w:sz w:val="20"/>
          <w:szCs w:val="20"/>
          <w:lang w:val="en-GB" w:eastAsia="ko-KR"/>
        </w:rPr>
        <w:t>+</w:t>
      </w:r>
      <w:r w:rsidR="00037840" w:rsidRPr="00037840">
        <w:rPr>
          <w:rFonts w:eastAsia="DengXian"/>
          <w:sz w:val="20"/>
          <w:szCs w:val="20"/>
          <w:lang w:val="en-GB" w:eastAsia="ko-KR"/>
        </w:rPr>
        <w:t>2/-3</w:t>
      </w:r>
      <w:r w:rsidR="00037840">
        <w:rPr>
          <w:rFonts w:eastAsia="DengXian"/>
          <w:sz w:val="20"/>
          <w:szCs w:val="20"/>
          <w:lang w:val="en-GB" w:eastAsia="ko-KR"/>
        </w:rPr>
        <w:t xml:space="preserve"> dB tolerance</w:t>
      </w:r>
      <w:r w:rsidR="00F34CA3">
        <w:rPr>
          <w:rFonts w:eastAsia="DengXian"/>
          <w:sz w:val="20"/>
          <w:szCs w:val="20"/>
          <w:lang w:val="en-GB" w:eastAsia="ko-KR"/>
        </w:rPr>
        <w:t xml:space="preserve">) could achieve the </w:t>
      </w:r>
      <w:r w:rsidR="0019156C">
        <w:rPr>
          <w:rFonts w:eastAsia="DengXian"/>
          <w:sz w:val="20"/>
          <w:szCs w:val="20"/>
          <w:lang w:val="en-GB" w:eastAsia="ko-KR"/>
        </w:rPr>
        <w:t xml:space="preserve">coverage </w:t>
      </w:r>
      <w:r w:rsidR="00F34CA3">
        <w:rPr>
          <w:rFonts w:eastAsia="DengXian"/>
          <w:sz w:val="20"/>
          <w:szCs w:val="20"/>
          <w:lang w:val="en-GB" w:eastAsia="ko-KR"/>
        </w:rPr>
        <w:t>goal</w:t>
      </w:r>
      <w:r w:rsidR="0019156C">
        <w:rPr>
          <w:rFonts w:eastAsia="DengXian"/>
          <w:sz w:val="20"/>
          <w:szCs w:val="20"/>
          <w:lang w:val="en-GB" w:eastAsia="ko-KR"/>
        </w:rPr>
        <w:t>,</w:t>
      </w:r>
      <w:r w:rsidR="00394051">
        <w:rPr>
          <w:rFonts w:eastAsia="DengXian"/>
          <w:sz w:val="20"/>
          <w:szCs w:val="20"/>
          <w:lang w:val="en-GB" w:eastAsia="ko-KR"/>
        </w:rPr>
        <w:t xml:space="preserve"> given that the majority </w:t>
      </w:r>
      <w:r w:rsidR="0019156C">
        <w:rPr>
          <w:rFonts w:eastAsia="DengXian"/>
          <w:sz w:val="20"/>
          <w:szCs w:val="20"/>
          <w:lang w:val="en-GB" w:eastAsia="ko-KR"/>
        </w:rPr>
        <w:t xml:space="preserve">of </w:t>
      </w:r>
      <w:r w:rsidR="00F962A6">
        <w:rPr>
          <w:rFonts w:eastAsia="DengXian"/>
          <w:sz w:val="20"/>
          <w:szCs w:val="20"/>
          <w:lang w:val="en-GB" w:eastAsia="ko-KR"/>
        </w:rPr>
        <w:t xml:space="preserve">UAV deployment </w:t>
      </w:r>
      <w:r w:rsidR="00394051">
        <w:rPr>
          <w:rFonts w:eastAsia="DengXian"/>
          <w:sz w:val="20"/>
          <w:szCs w:val="20"/>
          <w:lang w:val="en-GB" w:eastAsia="ko-KR"/>
        </w:rPr>
        <w:t xml:space="preserve">scenario </w:t>
      </w:r>
      <w:r w:rsidR="00F962A6">
        <w:rPr>
          <w:rFonts w:eastAsia="DengXian"/>
          <w:sz w:val="20"/>
          <w:szCs w:val="20"/>
          <w:lang w:val="en-GB" w:eastAsia="ko-KR"/>
        </w:rPr>
        <w:t>are expected to operate under</w:t>
      </w:r>
      <w:r w:rsidR="00394051">
        <w:rPr>
          <w:rFonts w:eastAsia="DengXian"/>
          <w:sz w:val="20"/>
          <w:szCs w:val="20"/>
          <w:lang w:val="en-GB" w:eastAsia="ko-KR"/>
        </w:rPr>
        <w:t xml:space="preserve"> </w:t>
      </w:r>
      <w:proofErr w:type="spellStart"/>
      <w:r w:rsidR="00394051">
        <w:rPr>
          <w:rFonts w:eastAsia="DengXian"/>
          <w:sz w:val="20"/>
          <w:szCs w:val="20"/>
          <w:lang w:val="en-GB" w:eastAsia="ko-KR"/>
        </w:rPr>
        <w:t>LoS</w:t>
      </w:r>
      <w:proofErr w:type="spellEnd"/>
      <w:r w:rsidR="00F962A6">
        <w:rPr>
          <w:rFonts w:eastAsia="DengXian"/>
          <w:sz w:val="20"/>
          <w:szCs w:val="20"/>
          <w:lang w:val="en-GB" w:eastAsia="ko-KR"/>
        </w:rPr>
        <w:t xml:space="preserve"> conditions</w:t>
      </w:r>
      <w:r w:rsidR="00394051">
        <w:rPr>
          <w:rFonts w:eastAsia="DengXian"/>
          <w:sz w:val="20"/>
          <w:szCs w:val="20"/>
          <w:lang w:val="en-GB" w:eastAsia="ko-KR"/>
        </w:rPr>
        <w:t xml:space="preserve">, then </w:t>
      </w:r>
      <w:r w:rsidR="00931445">
        <w:rPr>
          <w:rFonts w:eastAsia="DengXian"/>
          <w:sz w:val="20"/>
          <w:szCs w:val="20"/>
          <w:lang w:val="en-GB" w:eastAsia="ko-KR"/>
        </w:rPr>
        <w:t xml:space="preserve">33 dBm </w:t>
      </w:r>
      <w:r w:rsidR="00F21866">
        <w:rPr>
          <w:rFonts w:eastAsia="DengXian"/>
          <w:sz w:val="20"/>
          <w:szCs w:val="20"/>
          <w:lang w:val="en-GB" w:eastAsia="ko-KR"/>
        </w:rPr>
        <w:t>as maximum output power maybe not be justified</w:t>
      </w:r>
      <w:r w:rsidR="00037840">
        <w:rPr>
          <w:rFonts w:eastAsia="DengXian"/>
          <w:sz w:val="20"/>
          <w:szCs w:val="20"/>
          <w:lang w:val="en-GB" w:eastAsia="ko-KR"/>
        </w:rPr>
        <w:t xml:space="preserve">. </w:t>
      </w:r>
    </w:p>
    <w:p w14:paraId="6342BB27" w14:textId="77777777" w:rsidR="00313F9C" w:rsidRDefault="00313F9C" w:rsidP="00151DA0">
      <w:pPr>
        <w:spacing w:after="180"/>
        <w:rPr>
          <w:rFonts w:eastAsia="DengXian"/>
          <w:sz w:val="20"/>
          <w:szCs w:val="20"/>
          <w:lang w:val="en-GB" w:eastAsia="ko-KR"/>
        </w:rPr>
      </w:pPr>
    </w:p>
    <w:p w14:paraId="000BA59A" w14:textId="44A0B83A" w:rsidR="00020990" w:rsidRPr="00B23B28" w:rsidRDefault="003F3147" w:rsidP="00020990">
      <w:pPr>
        <w:pStyle w:val="Observation"/>
        <w:numPr>
          <w:ilvl w:val="0"/>
          <w:numId w:val="4"/>
        </w:numPr>
        <w:tabs>
          <w:tab w:val="clear" w:pos="1304"/>
        </w:tabs>
        <w:spacing w:after="180"/>
        <w:ind w:left="1701" w:hanging="1701"/>
        <w:rPr>
          <w:rFonts w:eastAsia="DengXian"/>
          <w:szCs w:val="20"/>
          <w:lang w:eastAsia="ko-KR"/>
        </w:rPr>
      </w:pPr>
      <w:bookmarkStart w:id="0" w:name="_Toc213403127"/>
      <w:r>
        <w:rPr>
          <w:rFonts w:eastAsia="DengXian"/>
          <w:szCs w:val="20"/>
          <w:lang w:eastAsia="ko-KR"/>
        </w:rPr>
        <w:t xml:space="preserve">The current UE PC1 may achieve the coverage goal given that majority of UAV deployment scenario are </w:t>
      </w:r>
      <w:r w:rsidR="004A38C4">
        <w:rPr>
          <w:rFonts w:eastAsia="DengXian"/>
          <w:szCs w:val="20"/>
          <w:lang w:eastAsia="ko-KR"/>
        </w:rPr>
        <w:t xml:space="preserve">under </w:t>
      </w:r>
      <w:proofErr w:type="spellStart"/>
      <w:r w:rsidR="004A38C4">
        <w:rPr>
          <w:rFonts w:eastAsia="DengXian"/>
          <w:szCs w:val="20"/>
          <w:lang w:eastAsia="ko-KR"/>
        </w:rPr>
        <w:t>LoS</w:t>
      </w:r>
      <w:proofErr w:type="spellEnd"/>
      <w:r w:rsidR="004A38C4">
        <w:rPr>
          <w:rFonts w:eastAsia="DengXian"/>
          <w:szCs w:val="20"/>
          <w:lang w:eastAsia="ko-KR"/>
        </w:rPr>
        <w:t xml:space="preserve"> conditions</w:t>
      </w:r>
      <w:r w:rsidR="00020990">
        <w:rPr>
          <w:rFonts w:eastAsia="DengXian"/>
          <w:szCs w:val="20"/>
          <w:lang w:eastAsia="ko-KR"/>
        </w:rPr>
        <w:t>.</w:t>
      </w:r>
      <w:bookmarkEnd w:id="0"/>
      <w:r w:rsidR="00020990">
        <w:rPr>
          <w:rFonts w:eastAsia="DengXian"/>
          <w:szCs w:val="20"/>
          <w:lang w:eastAsia="ko-KR"/>
        </w:rPr>
        <w:t xml:space="preserve"> </w:t>
      </w:r>
    </w:p>
    <w:p w14:paraId="6A9EDBC0" w14:textId="77777777" w:rsidR="00020990" w:rsidRDefault="00020990" w:rsidP="00020990">
      <w:pPr>
        <w:pStyle w:val="Proposal"/>
        <w:rPr>
          <w:rFonts w:eastAsia="MS Mincho"/>
          <w:szCs w:val="20"/>
        </w:rPr>
      </w:pPr>
    </w:p>
    <w:p w14:paraId="66619C67" w14:textId="0EAF2C69" w:rsidR="00CC4740" w:rsidRDefault="005B06CE" w:rsidP="00CC4740">
      <w:pPr>
        <w:pStyle w:val="Proposal"/>
        <w:numPr>
          <w:ilvl w:val="0"/>
          <w:numId w:val="3"/>
        </w:numPr>
        <w:tabs>
          <w:tab w:val="clear" w:pos="1304"/>
        </w:tabs>
        <w:ind w:left="1701" w:hanging="1701"/>
        <w:rPr>
          <w:rFonts w:eastAsia="MS Mincho"/>
          <w:szCs w:val="20"/>
        </w:rPr>
      </w:pPr>
      <w:bookmarkStart w:id="1" w:name="_Toc213403137"/>
      <w:r>
        <w:rPr>
          <w:rFonts w:eastAsia="MS Mincho"/>
          <w:szCs w:val="20"/>
        </w:rPr>
        <w:t xml:space="preserve">The necessity of whether to adopt 33 dBm as maximum output power should be </w:t>
      </w:r>
      <w:r w:rsidR="00851B25">
        <w:rPr>
          <w:rFonts w:eastAsia="MS Mincho"/>
          <w:szCs w:val="20"/>
        </w:rPr>
        <w:t xml:space="preserve">further </w:t>
      </w:r>
      <w:r>
        <w:rPr>
          <w:rFonts w:eastAsia="MS Mincho"/>
          <w:szCs w:val="20"/>
        </w:rPr>
        <w:t>dis</w:t>
      </w:r>
      <w:r w:rsidR="00020990">
        <w:rPr>
          <w:rFonts w:eastAsia="MS Mincho"/>
          <w:szCs w:val="20"/>
        </w:rPr>
        <w:t>cussed</w:t>
      </w:r>
      <w:r w:rsidR="00CC4740" w:rsidRPr="007A6E4F">
        <w:rPr>
          <w:rFonts w:eastAsia="MS Mincho"/>
          <w:szCs w:val="20"/>
        </w:rPr>
        <w:t>.</w:t>
      </w:r>
      <w:bookmarkEnd w:id="1"/>
    </w:p>
    <w:p w14:paraId="3A9AF97A" w14:textId="77777777" w:rsidR="00CC4740" w:rsidRPr="00CC4740" w:rsidRDefault="00CC4740" w:rsidP="00151DA0">
      <w:pPr>
        <w:spacing w:after="180"/>
        <w:rPr>
          <w:rFonts w:eastAsia="DengXian"/>
          <w:sz w:val="20"/>
          <w:szCs w:val="20"/>
          <w:lang w:eastAsia="ko-KR"/>
        </w:rPr>
      </w:pPr>
    </w:p>
    <w:p w14:paraId="7C669FE6" w14:textId="5683FB72" w:rsidR="008B40AC" w:rsidRDefault="0004777F" w:rsidP="0065709E">
      <w:pPr>
        <w:spacing w:after="120"/>
        <w:rPr>
          <w:rFonts w:eastAsia="DengXian"/>
          <w:sz w:val="20"/>
          <w:szCs w:val="20"/>
          <w:lang w:eastAsia="ko-KR"/>
        </w:rPr>
      </w:pPr>
      <w:r w:rsidRPr="00B23B28">
        <w:rPr>
          <w:rFonts w:eastAsia="DengXian"/>
          <w:sz w:val="20"/>
          <w:szCs w:val="20"/>
          <w:lang w:eastAsia="ko-KR"/>
        </w:rPr>
        <w:t xml:space="preserve">For ATG </w:t>
      </w:r>
      <w:r w:rsidR="00903073">
        <w:rPr>
          <w:rFonts w:eastAsia="DengXian"/>
          <w:sz w:val="20"/>
          <w:szCs w:val="20"/>
          <w:lang w:eastAsia="ko-KR"/>
        </w:rPr>
        <w:t>UEs</w:t>
      </w:r>
      <w:r w:rsidRPr="00B23B28">
        <w:rPr>
          <w:rFonts w:eastAsia="DengXian"/>
          <w:sz w:val="20"/>
          <w:szCs w:val="20"/>
          <w:lang w:eastAsia="ko-KR"/>
        </w:rPr>
        <w:t xml:space="preserve">, the </w:t>
      </w:r>
      <w:r w:rsidR="00A07D76" w:rsidRPr="00B23B28">
        <w:rPr>
          <w:rFonts w:eastAsia="DengXian"/>
          <w:sz w:val="20"/>
          <w:szCs w:val="20"/>
          <w:lang w:eastAsia="ko-KR"/>
        </w:rPr>
        <w:t xml:space="preserve">maximum output power of ATG UE </w:t>
      </w:r>
      <w:r w:rsidR="00147A8B">
        <w:rPr>
          <w:rFonts w:eastAsia="DengXian"/>
          <w:sz w:val="20"/>
          <w:szCs w:val="20"/>
          <w:lang w:eastAsia="ko-KR"/>
        </w:rPr>
        <w:t>is vendor-</w:t>
      </w:r>
      <w:r w:rsidR="00251B10">
        <w:rPr>
          <w:rFonts w:eastAsia="DengXian"/>
          <w:sz w:val="20"/>
          <w:szCs w:val="20"/>
          <w:lang w:eastAsia="ko-KR"/>
        </w:rPr>
        <w:t>declared via UE capability signaling, ranging from 23 dBm to</w:t>
      </w:r>
      <w:r w:rsidR="00260137" w:rsidRPr="00B23B28">
        <w:rPr>
          <w:rFonts w:eastAsia="DengXian"/>
          <w:sz w:val="20"/>
          <w:szCs w:val="20"/>
          <w:lang w:eastAsia="ko-KR"/>
        </w:rPr>
        <w:t xml:space="preserve"> 40 dBm</w:t>
      </w:r>
      <w:r w:rsidR="00D406AA" w:rsidRPr="00B23B28">
        <w:rPr>
          <w:rFonts w:eastAsia="DengXian"/>
          <w:sz w:val="20"/>
          <w:szCs w:val="20"/>
          <w:lang w:eastAsia="ko-KR"/>
        </w:rPr>
        <w:t>.</w:t>
      </w:r>
      <w:r w:rsidR="00925C2B">
        <w:rPr>
          <w:rFonts w:eastAsia="DengXian"/>
          <w:sz w:val="20"/>
          <w:szCs w:val="20"/>
          <w:lang w:eastAsia="ko-KR"/>
        </w:rPr>
        <w:t xml:space="preserve"> This flexibility suits ATG’s sparse deployment, high altitude</w:t>
      </w:r>
      <w:r w:rsidR="007A42C9">
        <w:rPr>
          <w:rFonts w:eastAsia="DengXian"/>
          <w:sz w:val="20"/>
          <w:szCs w:val="20"/>
          <w:lang w:eastAsia="ko-KR"/>
        </w:rPr>
        <w:t xml:space="preserve"> (</w:t>
      </w:r>
      <w:r w:rsidR="005871A0">
        <w:rPr>
          <w:rFonts w:eastAsia="DengXian"/>
          <w:sz w:val="20"/>
          <w:szCs w:val="20"/>
          <w:lang w:eastAsia="ko-KR"/>
        </w:rPr>
        <w:t>Vertical distribution between 3 km and 10 km</w:t>
      </w:r>
      <w:r w:rsidR="007A42C9">
        <w:rPr>
          <w:rFonts w:eastAsia="DengXian"/>
          <w:sz w:val="20"/>
          <w:szCs w:val="20"/>
          <w:lang w:eastAsia="ko-KR"/>
        </w:rPr>
        <w:t>)</w:t>
      </w:r>
      <w:r w:rsidR="00FA16A3">
        <w:rPr>
          <w:rFonts w:eastAsia="DengXian"/>
          <w:sz w:val="20"/>
          <w:szCs w:val="20"/>
          <w:lang w:eastAsia="ko-KR"/>
        </w:rPr>
        <w:t xml:space="preserve"> where interference is less of a </w:t>
      </w:r>
      <w:r w:rsidR="008B40AC">
        <w:rPr>
          <w:rFonts w:eastAsia="DengXian"/>
          <w:sz w:val="20"/>
          <w:szCs w:val="20"/>
          <w:lang w:eastAsia="ko-KR"/>
        </w:rPr>
        <w:t xml:space="preserve">concern due to low </w:t>
      </w:r>
      <w:r w:rsidR="00014327">
        <w:rPr>
          <w:rFonts w:eastAsia="DengXian"/>
          <w:sz w:val="20"/>
          <w:szCs w:val="20"/>
          <w:lang w:eastAsia="ko-KR"/>
        </w:rPr>
        <w:t>density.</w:t>
      </w:r>
    </w:p>
    <w:p w14:paraId="6CEDC47D" w14:textId="5D388032" w:rsidR="000F48C1" w:rsidRDefault="009E03B6" w:rsidP="0065709E">
      <w:pPr>
        <w:spacing w:after="120"/>
        <w:rPr>
          <w:rFonts w:eastAsia="DengXian"/>
          <w:sz w:val="20"/>
          <w:szCs w:val="20"/>
          <w:lang w:eastAsia="ko-KR"/>
        </w:rPr>
      </w:pPr>
      <w:r>
        <w:rPr>
          <w:rFonts w:eastAsia="DengXian"/>
          <w:sz w:val="20"/>
          <w:szCs w:val="20"/>
          <w:lang w:eastAsia="ko-KR"/>
        </w:rPr>
        <w:t xml:space="preserve">Compared to the ATG network, </w:t>
      </w:r>
      <w:r w:rsidR="00FA32D9" w:rsidRPr="00B23B28">
        <w:rPr>
          <w:rFonts w:eastAsia="DengXian"/>
          <w:sz w:val="20"/>
          <w:szCs w:val="20"/>
          <w:lang w:eastAsia="ko-KR"/>
        </w:rPr>
        <w:t xml:space="preserve">UAV deployment scenario </w:t>
      </w:r>
      <w:r w:rsidR="000E0651">
        <w:rPr>
          <w:rFonts w:eastAsia="DengXian"/>
          <w:sz w:val="20"/>
          <w:szCs w:val="20"/>
          <w:lang w:eastAsia="ko-KR"/>
        </w:rPr>
        <w:t>involves lower coverage height (</w:t>
      </w:r>
      <w:r w:rsidR="003C48F9">
        <w:rPr>
          <w:rFonts w:eastAsia="DengXian"/>
          <w:sz w:val="20"/>
          <w:szCs w:val="20"/>
          <w:lang w:eastAsia="ko-KR"/>
        </w:rPr>
        <w:t xml:space="preserve">up to </w:t>
      </w:r>
      <w:r w:rsidR="000E0651">
        <w:rPr>
          <w:rFonts w:eastAsia="DengXian"/>
          <w:sz w:val="20"/>
          <w:szCs w:val="20"/>
          <w:lang w:eastAsia="ko-KR"/>
        </w:rPr>
        <w:t>600 – 1000 m)</w:t>
      </w:r>
      <w:r w:rsidR="00D744E4">
        <w:rPr>
          <w:rFonts w:eastAsia="DengXian"/>
          <w:sz w:val="20"/>
          <w:szCs w:val="20"/>
          <w:lang w:eastAsia="ko-KR"/>
        </w:rPr>
        <w:t>, higher deployment density</w:t>
      </w:r>
      <w:r w:rsidR="004D5324" w:rsidRPr="004D5324">
        <w:rPr>
          <w:rFonts w:eastAsia="DengXian"/>
          <w:sz w:val="20"/>
          <w:szCs w:val="20"/>
        </w:rPr>
        <w:t xml:space="preserve">, </w:t>
      </w:r>
      <w:r w:rsidR="00D744E4">
        <w:rPr>
          <w:rFonts w:eastAsia="DengXian"/>
          <w:sz w:val="20"/>
          <w:szCs w:val="20"/>
          <w:lang w:eastAsia="ko-KR"/>
        </w:rPr>
        <w:t>potentially many drones in urban and sub</w:t>
      </w:r>
      <w:r w:rsidR="002C06C6">
        <w:rPr>
          <w:rFonts w:eastAsia="DengXian"/>
          <w:sz w:val="20"/>
          <w:szCs w:val="20"/>
          <w:lang w:eastAsia="ko-KR"/>
        </w:rPr>
        <w:t>urban areas</w:t>
      </w:r>
      <w:r w:rsidR="00DF6BAC">
        <w:rPr>
          <w:rFonts w:eastAsia="DengXian"/>
          <w:sz w:val="20"/>
          <w:szCs w:val="20"/>
          <w:lang w:eastAsia="ko-KR"/>
        </w:rPr>
        <w:t>.</w:t>
      </w:r>
      <w:r w:rsidR="00511892">
        <w:rPr>
          <w:rFonts w:eastAsia="DengXian"/>
          <w:sz w:val="20"/>
          <w:szCs w:val="20"/>
          <w:lang w:eastAsia="ko-KR"/>
        </w:rPr>
        <w:t xml:space="preserve"> Though, the assumption of </w:t>
      </w:r>
      <w:r w:rsidR="00FD26B8">
        <w:rPr>
          <w:rFonts w:eastAsia="DengXian"/>
          <w:sz w:val="20"/>
          <w:szCs w:val="20"/>
          <w:lang w:eastAsia="ko-KR"/>
        </w:rPr>
        <w:t xml:space="preserve">the </w:t>
      </w:r>
      <w:r w:rsidR="00543E0D">
        <w:rPr>
          <w:rFonts w:eastAsia="DengXian"/>
          <w:sz w:val="20"/>
          <w:szCs w:val="20"/>
          <w:lang w:eastAsia="ko-KR"/>
        </w:rPr>
        <w:t xml:space="preserve">number of </w:t>
      </w:r>
      <w:r w:rsidR="00511892">
        <w:rPr>
          <w:rFonts w:eastAsia="DengXian"/>
          <w:sz w:val="20"/>
          <w:szCs w:val="20"/>
          <w:lang w:eastAsia="ko-KR"/>
        </w:rPr>
        <w:t>UAV UE</w:t>
      </w:r>
      <w:r w:rsidR="00FD26B8">
        <w:rPr>
          <w:rFonts w:eastAsia="DengXian"/>
          <w:sz w:val="20"/>
          <w:szCs w:val="20"/>
          <w:lang w:eastAsia="ko-KR"/>
        </w:rPr>
        <w:t>s</w:t>
      </w:r>
      <w:r w:rsidR="00511892">
        <w:rPr>
          <w:rFonts w:eastAsia="DengXian"/>
          <w:sz w:val="20"/>
          <w:szCs w:val="20"/>
          <w:lang w:eastAsia="ko-KR"/>
        </w:rPr>
        <w:t xml:space="preserve"> </w:t>
      </w:r>
      <w:r w:rsidR="00FD26B8">
        <w:rPr>
          <w:rFonts w:eastAsia="DengXian"/>
          <w:sz w:val="20"/>
          <w:szCs w:val="20"/>
          <w:lang w:eastAsia="ko-KR"/>
        </w:rPr>
        <w:t>served from the UAV BS</w:t>
      </w:r>
      <w:r w:rsidR="00511892">
        <w:rPr>
          <w:rFonts w:eastAsia="DengXian"/>
          <w:sz w:val="20"/>
          <w:szCs w:val="20"/>
          <w:lang w:eastAsia="ko-KR"/>
        </w:rPr>
        <w:t xml:space="preserve"> is yet to be defined</w:t>
      </w:r>
      <w:r w:rsidR="005259B4">
        <w:rPr>
          <w:rFonts w:eastAsia="DengXian"/>
          <w:sz w:val="20"/>
          <w:szCs w:val="20"/>
          <w:lang w:eastAsia="ko-KR"/>
        </w:rPr>
        <w:t xml:space="preserve"> (e.g. maybe 5 or more per cell), </w:t>
      </w:r>
      <w:r w:rsidR="009661E7">
        <w:rPr>
          <w:rFonts w:eastAsia="DengXian"/>
          <w:sz w:val="20"/>
          <w:szCs w:val="20"/>
          <w:lang w:eastAsia="ko-KR"/>
        </w:rPr>
        <w:t>s</w:t>
      </w:r>
      <w:r w:rsidR="009661E7" w:rsidRPr="009661E7">
        <w:rPr>
          <w:rFonts w:eastAsia="DengXian"/>
          <w:sz w:val="20"/>
          <w:szCs w:val="20"/>
          <w:lang w:eastAsia="ko-KR"/>
        </w:rPr>
        <w:t xml:space="preserve">uch elevated densities amplify aggregate interference risks, including uplink noise rise from multiple UAVs transmitting at higher powers, and inter-drone sidelobe effects in antenna array configurations. </w:t>
      </w:r>
      <w:r w:rsidR="00B259B8">
        <w:rPr>
          <w:rFonts w:eastAsia="DengXian"/>
          <w:sz w:val="20"/>
          <w:szCs w:val="20"/>
          <w:lang w:eastAsia="ko-KR"/>
        </w:rPr>
        <w:t>These factors highlight</w:t>
      </w:r>
      <w:r w:rsidR="00310554">
        <w:rPr>
          <w:rFonts w:eastAsia="DengXian"/>
          <w:sz w:val="20"/>
          <w:szCs w:val="20"/>
          <w:lang w:eastAsia="ko-KR"/>
        </w:rPr>
        <w:t xml:space="preserve"> key question</w:t>
      </w:r>
      <w:r w:rsidR="000F2C6B">
        <w:rPr>
          <w:rFonts w:eastAsia="DengXian"/>
          <w:sz w:val="20"/>
          <w:szCs w:val="20"/>
          <w:lang w:eastAsia="ko-KR"/>
        </w:rPr>
        <w:t>s in defining the UAV’s maximum output power</w:t>
      </w:r>
      <w:r w:rsidR="00FA6981">
        <w:rPr>
          <w:rFonts w:eastAsia="DengXian"/>
          <w:sz w:val="20"/>
          <w:szCs w:val="20"/>
          <w:lang w:eastAsia="ko-KR"/>
        </w:rPr>
        <w:t>, out</w:t>
      </w:r>
      <w:r w:rsidR="00E81132">
        <w:rPr>
          <w:rFonts w:eastAsia="DengXian"/>
          <w:sz w:val="20"/>
          <w:szCs w:val="20"/>
          <w:lang w:eastAsia="ko-KR"/>
        </w:rPr>
        <w:t xml:space="preserve"> of band emission and other Tx parameters.</w:t>
      </w:r>
      <w:r w:rsidR="000F2C6B">
        <w:rPr>
          <w:rFonts w:eastAsia="DengXian"/>
          <w:sz w:val="20"/>
          <w:szCs w:val="20"/>
          <w:lang w:eastAsia="ko-KR"/>
        </w:rPr>
        <w:t xml:space="preserve"> </w:t>
      </w:r>
    </w:p>
    <w:p w14:paraId="04FA1461" w14:textId="77777777" w:rsidR="00713A5A" w:rsidRPr="00B23B28" w:rsidRDefault="00713A5A" w:rsidP="005B6FF9">
      <w:pPr>
        <w:spacing w:after="180"/>
        <w:rPr>
          <w:rFonts w:eastAsia="DengXian"/>
          <w:sz w:val="20"/>
          <w:szCs w:val="20"/>
          <w:lang w:eastAsia="ko-KR"/>
        </w:rPr>
      </w:pPr>
    </w:p>
    <w:p w14:paraId="0ECD9797" w14:textId="50DD4404" w:rsidR="00575984" w:rsidRPr="00B23B28" w:rsidRDefault="0051329A" w:rsidP="009B7BD5">
      <w:pPr>
        <w:pStyle w:val="Observation"/>
        <w:numPr>
          <w:ilvl w:val="0"/>
          <w:numId w:val="4"/>
        </w:numPr>
        <w:tabs>
          <w:tab w:val="clear" w:pos="1304"/>
        </w:tabs>
        <w:spacing w:after="180"/>
        <w:ind w:left="1701" w:hanging="1701"/>
        <w:rPr>
          <w:rFonts w:eastAsia="DengXian"/>
          <w:szCs w:val="20"/>
          <w:lang w:eastAsia="ko-KR"/>
        </w:rPr>
      </w:pPr>
      <w:bookmarkStart w:id="2" w:name="_Toc213403128"/>
      <w:r>
        <w:rPr>
          <w:rFonts w:eastAsia="DengXian"/>
          <w:szCs w:val="20"/>
          <w:lang w:eastAsia="ko-KR"/>
        </w:rPr>
        <w:t>Compared to the ATG network, UAV scenario involves lower coverage height, higher deployment density</w:t>
      </w:r>
      <w:r w:rsidR="00DF6BAC">
        <w:rPr>
          <w:rFonts w:eastAsia="DengXian"/>
          <w:szCs w:val="20"/>
          <w:lang w:eastAsia="ko-KR"/>
        </w:rPr>
        <w:t>.</w:t>
      </w:r>
      <w:bookmarkEnd w:id="2"/>
      <w:r w:rsidR="007E5BB7">
        <w:rPr>
          <w:rFonts w:eastAsia="DengXian"/>
          <w:szCs w:val="20"/>
          <w:lang w:eastAsia="ko-KR"/>
        </w:rPr>
        <w:t xml:space="preserve"> </w:t>
      </w:r>
    </w:p>
    <w:p w14:paraId="0EF7E590" w14:textId="77777777" w:rsidR="00A91629" w:rsidRPr="00B23B28" w:rsidRDefault="00A91629" w:rsidP="00A91629">
      <w:pPr>
        <w:pStyle w:val="Observation"/>
        <w:spacing w:after="180"/>
        <w:ind w:left="1701"/>
        <w:rPr>
          <w:rFonts w:eastAsia="DengXian"/>
          <w:szCs w:val="20"/>
          <w:lang w:eastAsia="ko-KR"/>
        </w:rPr>
      </w:pPr>
    </w:p>
    <w:p w14:paraId="2C21F731" w14:textId="1F306A36" w:rsidR="00665F8C" w:rsidRDefault="00654576" w:rsidP="008B7704">
      <w:pPr>
        <w:pStyle w:val="Proposal"/>
        <w:numPr>
          <w:ilvl w:val="0"/>
          <w:numId w:val="3"/>
        </w:numPr>
        <w:tabs>
          <w:tab w:val="clear" w:pos="1304"/>
        </w:tabs>
        <w:ind w:left="1701" w:hanging="1701"/>
        <w:rPr>
          <w:rFonts w:eastAsia="MS Mincho"/>
          <w:szCs w:val="20"/>
        </w:rPr>
      </w:pPr>
      <w:bookmarkStart w:id="3" w:name="_Toc213403138"/>
      <w:r w:rsidRPr="007A6E4F">
        <w:rPr>
          <w:rFonts w:eastAsia="MS Mincho"/>
          <w:szCs w:val="20"/>
        </w:rPr>
        <w:t>Consider f</w:t>
      </w:r>
      <w:r w:rsidR="00D2265C" w:rsidRPr="007A6E4F">
        <w:rPr>
          <w:rFonts w:eastAsia="MS Mincho"/>
          <w:szCs w:val="20"/>
        </w:rPr>
        <w:t>urther how to speci</w:t>
      </w:r>
      <w:r w:rsidR="003C282C" w:rsidRPr="007A6E4F">
        <w:rPr>
          <w:rFonts w:eastAsia="MS Mincho"/>
          <w:szCs w:val="20"/>
        </w:rPr>
        <w:t>fy the max</w:t>
      </w:r>
      <w:r w:rsidRPr="007A6E4F">
        <w:rPr>
          <w:rFonts w:eastAsia="MS Mincho"/>
          <w:szCs w:val="20"/>
        </w:rPr>
        <w:t>imum output power</w:t>
      </w:r>
      <w:r w:rsidR="00845713" w:rsidRPr="007A6E4F">
        <w:rPr>
          <w:rFonts w:eastAsia="MS Mincho"/>
          <w:szCs w:val="20"/>
        </w:rPr>
        <w:t xml:space="preserve"> for UAV UE</w:t>
      </w:r>
      <w:r w:rsidR="005714DF">
        <w:rPr>
          <w:rFonts w:eastAsia="MS Mincho"/>
          <w:szCs w:val="20"/>
        </w:rPr>
        <w:t xml:space="preserve"> based on the outcome of co-existence simulation</w:t>
      </w:r>
      <w:r w:rsidR="00845713" w:rsidRPr="007A6E4F">
        <w:rPr>
          <w:rFonts w:eastAsia="MS Mincho"/>
          <w:szCs w:val="20"/>
        </w:rPr>
        <w:t>.</w:t>
      </w:r>
      <w:bookmarkEnd w:id="3"/>
    </w:p>
    <w:p w14:paraId="64179B57" w14:textId="1D832056" w:rsidR="00A377AC" w:rsidRPr="00A377AC" w:rsidRDefault="00A377AC" w:rsidP="0065709E">
      <w:pPr>
        <w:spacing w:after="120"/>
        <w:rPr>
          <w:rFonts w:eastAsia="MS Mincho"/>
          <w:sz w:val="20"/>
          <w:szCs w:val="15"/>
        </w:rPr>
      </w:pPr>
      <w:r w:rsidRPr="00A377AC">
        <w:rPr>
          <w:rFonts w:eastAsia="MS Mincho"/>
          <w:sz w:val="20"/>
          <w:szCs w:val="15"/>
        </w:rPr>
        <w:t xml:space="preserve">An increase in output power level generally leads to higher adjacent channel leakage. </w:t>
      </w:r>
      <w:r w:rsidR="007A1CDE">
        <w:rPr>
          <w:rFonts w:eastAsia="MS Mincho"/>
          <w:sz w:val="20"/>
          <w:szCs w:val="15"/>
        </w:rPr>
        <w:t>Therefore</w:t>
      </w:r>
      <w:r w:rsidR="0073318D">
        <w:rPr>
          <w:rFonts w:eastAsia="MS Mincho"/>
          <w:sz w:val="20"/>
          <w:szCs w:val="15"/>
        </w:rPr>
        <w:t xml:space="preserve">, </w:t>
      </w:r>
      <w:r w:rsidR="006111CC">
        <w:rPr>
          <w:rFonts w:eastAsia="MS Mincho"/>
          <w:sz w:val="20"/>
          <w:szCs w:val="15"/>
        </w:rPr>
        <w:t xml:space="preserve">additional </w:t>
      </w:r>
      <w:r w:rsidR="007A2A4B">
        <w:rPr>
          <w:rFonts w:eastAsia="MS Mincho"/>
          <w:sz w:val="20"/>
          <w:szCs w:val="15"/>
        </w:rPr>
        <w:t xml:space="preserve">measures and </w:t>
      </w:r>
      <w:r w:rsidR="006111CC">
        <w:rPr>
          <w:rFonts w:eastAsia="MS Mincho"/>
          <w:sz w:val="20"/>
          <w:szCs w:val="15"/>
        </w:rPr>
        <w:t xml:space="preserve">evaluation </w:t>
      </w:r>
      <w:r w:rsidR="007A2A4B">
        <w:rPr>
          <w:rFonts w:eastAsia="MS Mincho"/>
          <w:sz w:val="20"/>
          <w:szCs w:val="15"/>
        </w:rPr>
        <w:t>are</w:t>
      </w:r>
      <w:r w:rsidR="002172C2">
        <w:rPr>
          <w:rFonts w:eastAsia="MS Mincho"/>
          <w:sz w:val="20"/>
          <w:szCs w:val="15"/>
        </w:rPr>
        <w:t xml:space="preserve"> needed to </w:t>
      </w:r>
      <w:r w:rsidR="007A2A4B">
        <w:rPr>
          <w:rFonts w:eastAsia="MS Mincho"/>
          <w:sz w:val="20"/>
          <w:szCs w:val="15"/>
        </w:rPr>
        <w:t>ensure</w:t>
      </w:r>
      <w:r w:rsidR="00A06127">
        <w:rPr>
          <w:rFonts w:eastAsia="MS Mincho"/>
          <w:sz w:val="20"/>
          <w:szCs w:val="15"/>
        </w:rPr>
        <w:t xml:space="preserve"> the coe</w:t>
      </w:r>
      <w:r w:rsidR="00370EC4">
        <w:rPr>
          <w:rFonts w:eastAsia="MS Mincho"/>
          <w:sz w:val="20"/>
          <w:szCs w:val="15"/>
        </w:rPr>
        <w:t xml:space="preserve">xistence of the UAV </w:t>
      </w:r>
      <w:r w:rsidR="00AF4315">
        <w:rPr>
          <w:rFonts w:eastAsia="MS Mincho"/>
          <w:sz w:val="20"/>
          <w:szCs w:val="15"/>
        </w:rPr>
        <w:t xml:space="preserve">operated </w:t>
      </w:r>
      <w:r w:rsidR="00853C49">
        <w:rPr>
          <w:rFonts w:eastAsia="MS Mincho"/>
          <w:sz w:val="20"/>
          <w:szCs w:val="15"/>
        </w:rPr>
        <w:t>through</w:t>
      </w:r>
      <w:r w:rsidR="00AF4315">
        <w:rPr>
          <w:rFonts w:eastAsia="MS Mincho"/>
          <w:sz w:val="20"/>
          <w:szCs w:val="15"/>
        </w:rPr>
        <w:t xml:space="preserve"> </w:t>
      </w:r>
      <w:r w:rsidR="00853C49">
        <w:rPr>
          <w:rFonts w:eastAsia="MS Mincho"/>
          <w:sz w:val="20"/>
          <w:szCs w:val="15"/>
        </w:rPr>
        <w:t xml:space="preserve">ground BS </w:t>
      </w:r>
      <w:r w:rsidR="00370EC4">
        <w:rPr>
          <w:rFonts w:eastAsia="MS Mincho"/>
          <w:sz w:val="20"/>
          <w:szCs w:val="15"/>
        </w:rPr>
        <w:t>with other services in-ba</w:t>
      </w:r>
      <w:r w:rsidR="00612FC0">
        <w:rPr>
          <w:rFonts w:eastAsia="MS Mincho"/>
          <w:sz w:val="20"/>
          <w:szCs w:val="15"/>
        </w:rPr>
        <w:t>nd and in adjacent bands</w:t>
      </w:r>
      <w:r w:rsidRPr="00A377AC">
        <w:rPr>
          <w:rFonts w:eastAsia="MS Mincho"/>
          <w:sz w:val="20"/>
          <w:szCs w:val="15"/>
        </w:rPr>
        <w:t>.</w:t>
      </w:r>
      <w:r w:rsidR="00846304">
        <w:rPr>
          <w:rFonts w:eastAsia="MS Mincho"/>
          <w:sz w:val="20"/>
          <w:szCs w:val="15"/>
        </w:rPr>
        <w:t xml:space="preserve"> Such services are </w:t>
      </w:r>
      <w:r w:rsidR="00431ECC">
        <w:rPr>
          <w:rFonts w:eastAsia="MS Mincho"/>
          <w:sz w:val="20"/>
          <w:szCs w:val="15"/>
        </w:rPr>
        <w:t>FSS, RAS, etc.</w:t>
      </w:r>
    </w:p>
    <w:p w14:paraId="35363377" w14:textId="529D8DC5" w:rsidR="00A377AC" w:rsidRDefault="00A377AC" w:rsidP="00115049">
      <w:pPr>
        <w:spacing w:after="120"/>
        <w:rPr>
          <w:rFonts w:eastAsia="MS Mincho"/>
          <w:sz w:val="20"/>
          <w:szCs w:val="15"/>
        </w:rPr>
      </w:pPr>
      <w:r w:rsidRPr="00A377AC">
        <w:rPr>
          <w:rFonts w:eastAsia="MS Mincho"/>
          <w:sz w:val="20"/>
          <w:szCs w:val="15"/>
        </w:rPr>
        <w:t>The ACLR requirements should be determined according to the outcome of co-existence analysis.</w:t>
      </w:r>
    </w:p>
    <w:p w14:paraId="00C5D570" w14:textId="77777777" w:rsidR="006D069D" w:rsidRPr="00115049" w:rsidRDefault="006D069D" w:rsidP="00115049">
      <w:pPr>
        <w:spacing w:after="120"/>
        <w:rPr>
          <w:rFonts w:eastAsia="MS Mincho"/>
          <w:sz w:val="20"/>
          <w:szCs w:val="15"/>
        </w:rPr>
      </w:pPr>
    </w:p>
    <w:p w14:paraId="174B9EAC" w14:textId="658E7191" w:rsidR="009B7C5B" w:rsidRPr="006D069D" w:rsidRDefault="00C97E36" w:rsidP="006D069D">
      <w:pPr>
        <w:pStyle w:val="Proposal"/>
        <w:numPr>
          <w:ilvl w:val="0"/>
          <w:numId w:val="3"/>
        </w:numPr>
        <w:tabs>
          <w:tab w:val="clear" w:pos="1304"/>
        </w:tabs>
        <w:ind w:left="1701" w:hanging="1701"/>
        <w:rPr>
          <w:rFonts w:eastAsia="MS Mincho"/>
          <w:szCs w:val="20"/>
        </w:rPr>
      </w:pPr>
      <w:bookmarkStart w:id="4" w:name="_Toc213403139"/>
      <w:r w:rsidRPr="007A6E4F">
        <w:rPr>
          <w:rFonts w:eastAsia="MS Mincho"/>
          <w:szCs w:val="20"/>
        </w:rPr>
        <w:t xml:space="preserve">Further evaluate the </w:t>
      </w:r>
      <w:r w:rsidR="00CA488C">
        <w:rPr>
          <w:rFonts w:eastAsia="MS Mincho"/>
          <w:szCs w:val="20"/>
        </w:rPr>
        <w:t xml:space="preserve">ACLR, </w:t>
      </w:r>
      <w:r w:rsidRPr="007A6E4F">
        <w:rPr>
          <w:rFonts w:eastAsia="MS Mincho"/>
          <w:szCs w:val="20"/>
        </w:rPr>
        <w:t xml:space="preserve">SEM </w:t>
      </w:r>
      <w:r w:rsidR="00DE037D">
        <w:rPr>
          <w:rFonts w:eastAsia="MS Mincho"/>
          <w:szCs w:val="20"/>
        </w:rPr>
        <w:t>and spurious emissions</w:t>
      </w:r>
      <w:r w:rsidRPr="007A6E4F">
        <w:rPr>
          <w:rFonts w:eastAsia="MS Mincho"/>
          <w:szCs w:val="20"/>
        </w:rPr>
        <w:t xml:space="preserve">, </w:t>
      </w:r>
      <w:r w:rsidR="00713A5A" w:rsidRPr="007A6E4F">
        <w:rPr>
          <w:rFonts w:eastAsia="MS Mincho"/>
          <w:szCs w:val="20"/>
        </w:rPr>
        <w:t>considering</w:t>
      </w:r>
      <w:r w:rsidRPr="007A6E4F">
        <w:rPr>
          <w:rFonts w:eastAsia="MS Mincho"/>
          <w:szCs w:val="20"/>
        </w:rPr>
        <w:t xml:space="preserve"> the</w:t>
      </w:r>
      <w:r w:rsidR="00DE037D">
        <w:rPr>
          <w:rFonts w:eastAsia="MS Mincho"/>
          <w:szCs w:val="20"/>
        </w:rPr>
        <w:t xml:space="preserve"> co-existence</w:t>
      </w:r>
      <w:r w:rsidR="00C62CD8">
        <w:rPr>
          <w:rFonts w:eastAsia="MS Mincho"/>
          <w:szCs w:val="20"/>
        </w:rPr>
        <w:t xml:space="preserve"> and regulations.</w:t>
      </w:r>
      <w:bookmarkEnd w:id="4"/>
    </w:p>
    <w:p w14:paraId="06307E4A" w14:textId="0DB354E7" w:rsidR="009B7C5B" w:rsidRDefault="009B7C5B" w:rsidP="00523425">
      <w:pPr>
        <w:pStyle w:val="Observation"/>
        <w:spacing w:after="180"/>
        <w:ind w:left="1701"/>
        <w:rPr>
          <w:rFonts w:eastAsia="DengXian"/>
          <w:szCs w:val="20"/>
          <w:lang w:eastAsia="ko-KR"/>
        </w:rPr>
      </w:pPr>
    </w:p>
    <w:p w14:paraId="5D8686C7" w14:textId="0A5FDD52" w:rsidR="002D5E29" w:rsidRPr="00523425" w:rsidRDefault="002D5E29" w:rsidP="00523425"/>
    <w:p w14:paraId="334C38A5" w14:textId="77777777" w:rsidR="00523425" w:rsidRPr="00523425" w:rsidRDefault="00523425" w:rsidP="00523425">
      <w:pPr>
        <w:rPr>
          <w:sz w:val="20"/>
          <w:szCs w:val="20"/>
        </w:rPr>
      </w:pPr>
      <w:r w:rsidRPr="00523425">
        <w:rPr>
          <w:sz w:val="20"/>
          <w:szCs w:val="20"/>
        </w:rPr>
        <w:t>Normally, handheld UE on the ground is likely to encounter strong nearby interfering signals. These can cause non-linearities in the UE's transmitter, generating intermodulation products that could degrade performance or cause interference.</w:t>
      </w:r>
    </w:p>
    <w:p w14:paraId="0E25E035" w14:textId="77777777" w:rsidR="00523425" w:rsidRPr="00523425" w:rsidRDefault="00523425" w:rsidP="00523425">
      <w:pPr>
        <w:rPr>
          <w:sz w:val="20"/>
          <w:szCs w:val="20"/>
        </w:rPr>
      </w:pPr>
      <w:r w:rsidRPr="00523425">
        <w:rPr>
          <w:sz w:val="20"/>
          <w:szCs w:val="20"/>
        </w:rPr>
        <w:t>Transmit intermodulation occurs due to non-linearities in the transmitter's power amplifier and other components. When a wanted signal and an interfering signal (e.g., from nearby transmitters) mix, they can produce unwanted intermodulation products.</w:t>
      </w:r>
    </w:p>
    <w:p w14:paraId="0A70A777" w14:textId="5E170D4F" w:rsidR="002D5E29" w:rsidRDefault="00523425" w:rsidP="00523425">
      <w:pPr>
        <w:rPr>
          <w:sz w:val="20"/>
          <w:szCs w:val="20"/>
        </w:rPr>
      </w:pPr>
      <w:r w:rsidRPr="00523425">
        <w:rPr>
          <w:sz w:val="20"/>
          <w:szCs w:val="20"/>
        </w:rPr>
        <w:t>For altitudes below 1000m, the interference environment is considered closer to terrestrial scenarios, where potential interferers can still reach the UAV UE with sufficient power, all depends on how close between two devices.</w:t>
      </w:r>
    </w:p>
    <w:p w14:paraId="627BEF01" w14:textId="77777777" w:rsidR="00523425" w:rsidRPr="00523425" w:rsidRDefault="00523425" w:rsidP="00523425">
      <w:pPr>
        <w:rPr>
          <w:sz w:val="20"/>
          <w:szCs w:val="20"/>
        </w:rPr>
      </w:pPr>
    </w:p>
    <w:p w14:paraId="70351E03" w14:textId="77777777" w:rsidR="00523425" w:rsidRDefault="00523425" w:rsidP="00523425">
      <w:pPr>
        <w:pStyle w:val="Observation"/>
        <w:numPr>
          <w:ilvl w:val="0"/>
          <w:numId w:val="4"/>
        </w:numPr>
        <w:tabs>
          <w:tab w:val="clear" w:pos="1304"/>
        </w:tabs>
        <w:spacing w:after="180"/>
        <w:ind w:left="1701" w:hanging="1701"/>
        <w:rPr>
          <w:rFonts w:eastAsia="DengXian"/>
          <w:szCs w:val="20"/>
          <w:lang w:eastAsia="ko-KR"/>
        </w:rPr>
      </w:pPr>
      <w:bookmarkStart w:id="5" w:name="_Toc213403129"/>
      <w:r>
        <w:rPr>
          <w:rFonts w:eastAsia="DengXian"/>
          <w:szCs w:val="20"/>
          <w:lang w:eastAsia="ko-KR"/>
        </w:rPr>
        <w:t>Depends on how close between UAV and other devices, the transmit intermodulation requirement may still be relevant.</w:t>
      </w:r>
      <w:bookmarkEnd w:id="5"/>
    </w:p>
    <w:p w14:paraId="6C2C07D3" w14:textId="77777777" w:rsidR="00523425" w:rsidRPr="00523425" w:rsidRDefault="00523425" w:rsidP="00523425"/>
    <w:p w14:paraId="681CACF7" w14:textId="40CF4F8F" w:rsidR="00995C40" w:rsidRPr="00F128D9" w:rsidRDefault="002521CB" w:rsidP="008031CF">
      <w:pPr>
        <w:pStyle w:val="Heading2"/>
        <w:rPr>
          <w:lang w:val="en-US"/>
        </w:rPr>
      </w:pPr>
      <w:r w:rsidRPr="00B23B28">
        <w:rPr>
          <w:lang w:val="en-US"/>
        </w:rPr>
        <w:t>Rx Requirements</w:t>
      </w:r>
    </w:p>
    <w:p w14:paraId="3FB44FFB" w14:textId="3F577FC1" w:rsidR="00DB5E40" w:rsidRPr="009765EB" w:rsidRDefault="00847487" w:rsidP="0065709E">
      <w:pPr>
        <w:spacing w:after="120"/>
        <w:rPr>
          <w:sz w:val="20"/>
          <w:szCs w:val="20"/>
          <w:lang w:eastAsia="en-GB"/>
        </w:rPr>
      </w:pPr>
      <w:r w:rsidRPr="009765EB">
        <w:rPr>
          <w:sz w:val="20"/>
          <w:szCs w:val="20"/>
          <w:lang w:eastAsia="en-GB"/>
        </w:rPr>
        <w:t xml:space="preserve">The situation of the </w:t>
      </w:r>
      <w:r w:rsidR="007A7D28" w:rsidRPr="009765EB">
        <w:rPr>
          <w:sz w:val="20"/>
          <w:szCs w:val="20"/>
          <w:lang w:eastAsia="en-GB"/>
        </w:rPr>
        <w:t>out-of-band blocking differ</w:t>
      </w:r>
      <w:r w:rsidR="00A11115" w:rsidRPr="009765EB">
        <w:rPr>
          <w:sz w:val="20"/>
          <w:szCs w:val="20"/>
          <w:lang w:eastAsia="en-GB"/>
        </w:rPr>
        <w:t>s</w:t>
      </w:r>
      <w:r w:rsidR="007A7D28" w:rsidRPr="009765EB">
        <w:rPr>
          <w:sz w:val="20"/>
          <w:szCs w:val="20"/>
          <w:lang w:eastAsia="en-GB"/>
        </w:rPr>
        <w:t xml:space="preserve"> from a ground-based UE, and it may not be </w:t>
      </w:r>
      <w:proofErr w:type="gramStart"/>
      <w:r w:rsidR="007A7D28" w:rsidRPr="009765EB">
        <w:rPr>
          <w:sz w:val="20"/>
          <w:szCs w:val="20"/>
          <w:lang w:eastAsia="en-GB"/>
        </w:rPr>
        <w:t>similar to</w:t>
      </w:r>
      <w:proofErr w:type="gramEnd"/>
      <w:r w:rsidR="007A7D28" w:rsidRPr="009765EB">
        <w:rPr>
          <w:sz w:val="20"/>
          <w:szCs w:val="20"/>
          <w:lang w:eastAsia="en-GB"/>
        </w:rPr>
        <w:t xml:space="preserve"> ATG UE either, as</w:t>
      </w:r>
      <w:r w:rsidR="00244FA8" w:rsidRPr="009765EB">
        <w:rPr>
          <w:sz w:val="20"/>
          <w:szCs w:val="20"/>
          <w:lang w:eastAsia="en-GB"/>
        </w:rPr>
        <w:t xml:space="preserve"> </w:t>
      </w:r>
      <w:r w:rsidR="00C8729B" w:rsidRPr="009765EB">
        <w:rPr>
          <w:sz w:val="20"/>
          <w:szCs w:val="20"/>
          <w:lang w:eastAsia="en-GB"/>
        </w:rPr>
        <w:t xml:space="preserve">overall </w:t>
      </w:r>
      <w:r w:rsidR="007B6817" w:rsidRPr="009765EB">
        <w:rPr>
          <w:rFonts w:hint="eastAsia"/>
          <w:sz w:val="20"/>
          <w:szCs w:val="20"/>
        </w:rPr>
        <w:t>shape</w:t>
      </w:r>
      <w:r w:rsidR="007B6817" w:rsidRPr="009765EB">
        <w:rPr>
          <w:sz w:val="20"/>
          <w:szCs w:val="20"/>
        </w:rPr>
        <w:t xml:space="preserve">, weight </w:t>
      </w:r>
      <w:r w:rsidR="00A11115" w:rsidRPr="009765EB">
        <w:rPr>
          <w:sz w:val="20"/>
          <w:szCs w:val="20"/>
        </w:rPr>
        <w:t xml:space="preserve">for the UAV under study is unknow. </w:t>
      </w:r>
      <w:r w:rsidR="0084528F" w:rsidRPr="009765EB">
        <w:rPr>
          <w:sz w:val="20"/>
          <w:szCs w:val="20"/>
        </w:rPr>
        <w:t xml:space="preserve">Currently, </w:t>
      </w:r>
      <w:r w:rsidR="00392901" w:rsidRPr="009765EB">
        <w:rPr>
          <w:sz w:val="20"/>
          <w:szCs w:val="20"/>
          <w:lang w:eastAsia="en-GB"/>
        </w:rPr>
        <w:t xml:space="preserve">there is no </w:t>
      </w:r>
      <w:r w:rsidR="00EF5556" w:rsidRPr="009765EB">
        <w:rPr>
          <w:sz w:val="20"/>
          <w:szCs w:val="20"/>
          <w:lang w:eastAsia="en-GB"/>
        </w:rPr>
        <w:t xml:space="preserve">one standard of classification used in the industry. </w:t>
      </w:r>
      <w:r w:rsidR="00B8142D" w:rsidRPr="009765EB">
        <w:rPr>
          <w:sz w:val="20"/>
          <w:szCs w:val="20"/>
          <w:lang w:eastAsia="en-GB"/>
        </w:rPr>
        <w:t xml:space="preserve">According to the US DoD, </w:t>
      </w:r>
      <w:r w:rsidR="001704AC" w:rsidRPr="009765EB">
        <w:rPr>
          <w:sz w:val="20"/>
          <w:szCs w:val="20"/>
          <w:lang w:eastAsia="en-GB"/>
        </w:rPr>
        <w:t>the UAV with</w:t>
      </w:r>
      <w:r w:rsidR="0084528F" w:rsidRPr="009765EB">
        <w:rPr>
          <w:sz w:val="20"/>
          <w:szCs w:val="20"/>
          <w:lang w:eastAsia="en-GB"/>
        </w:rPr>
        <w:t xml:space="preserve"> service height </w:t>
      </w:r>
      <w:r w:rsidR="003A101C" w:rsidRPr="009765EB">
        <w:rPr>
          <w:sz w:val="20"/>
          <w:szCs w:val="20"/>
          <w:lang w:eastAsia="en-GB"/>
        </w:rPr>
        <w:t>below 3500 ft (1067 m)</w:t>
      </w:r>
      <w:r w:rsidR="001704AC" w:rsidRPr="009765EB">
        <w:rPr>
          <w:sz w:val="20"/>
          <w:szCs w:val="20"/>
          <w:lang w:eastAsia="en-GB"/>
        </w:rPr>
        <w:t xml:space="preserve"> belongs to </w:t>
      </w:r>
      <w:r w:rsidR="000E692F" w:rsidRPr="009765EB">
        <w:rPr>
          <w:sz w:val="20"/>
          <w:szCs w:val="20"/>
          <w:lang w:eastAsia="en-GB"/>
        </w:rPr>
        <w:t>G</w:t>
      </w:r>
      <w:r w:rsidR="001704AC" w:rsidRPr="009765EB">
        <w:rPr>
          <w:sz w:val="20"/>
          <w:szCs w:val="20"/>
          <w:lang w:eastAsia="en-GB"/>
        </w:rPr>
        <w:t>roup 2, medium size</w:t>
      </w:r>
      <w:r w:rsidR="00A8258B" w:rsidRPr="009765EB">
        <w:rPr>
          <w:sz w:val="20"/>
          <w:szCs w:val="20"/>
          <w:lang w:eastAsia="en-GB"/>
        </w:rPr>
        <w:t xml:space="preserve"> </w:t>
      </w:r>
      <w:r w:rsidR="000E692F" w:rsidRPr="009765EB">
        <w:rPr>
          <w:sz w:val="20"/>
          <w:szCs w:val="20"/>
          <w:lang w:eastAsia="en-GB"/>
        </w:rPr>
        <w:t xml:space="preserve">UAV </w:t>
      </w:r>
      <w:r w:rsidR="00903CA4" w:rsidRPr="009765EB">
        <w:rPr>
          <w:sz w:val="20"/>
          <w:szCs w:val="20"/>
          <w:lang w:eastAsia="en-GB"/>
        </w:rPr>
        <w:t>weight between 9.5 -25 kg</w:t>
      </w:r>
      <w:r w:rsidR="00914FD4" w:rsidRPr="009765EB">
        <w:rPr>
          <w:sz w:val="20"/>
          <w:szCs w:val="20"/>
          <w:lang w:eastAsia="en-GB"/>
        </w:rPr>
        <w:t xml:space="preserve"> </w:t>
      </w:r>
      <w:r w:rsidR="00914FD4" w:rsidRPr="009765EB">
        <w:rPr>
          <w:sz w:val="20"/>
          <w:szCs w:val="20"/>
          <w:lang w:eastAsia="en-GB"/>
        </w:rPr>
        <w:fldChar w:fldCharType="begin"/>
      </w:r>
      <w:r w:rsidR="00914FD4" w:rsidRPr="009765EB">
        <w:rPr>
          <w:sz w:val="20"/>
          <w:szCs w:val="20"/>
          <w:lang w:eastAsia="en-GB"/>
        </w:rPr>
        <w:instrText xml:space="preserve"> REF _Ref210233796 \n \h </w:instrText>
      </w:r>
      <w:r w:rsidR="009765EB">
        <w:rPr>
          <w:sz w:val="20"/>
          <w:szCs w:val="20"/>
          <w:lang w:eastAsia="en-GB"/>
        </w:rPr>
        <w:instrText xml:space="preserve"> \* MERGEFORMAT </w:instrText>
      </w:r>
      <w:r w:rsidR="00914FD4" w:rsidRPr="009765EB">
        <w:rPr>
          <w:sz w:val="20"/>
          <w:szCs w:val="20"/>
          <w:lang w:eastAsia="en-GB"/>
        </w:rPr>
      </w:r>
      <w:r w:rsidR="00914FD4" w:rsidRPr="009765EB">
        <w:rPr>
          <w:sz w:val="20"/>
          <w:szCs w:val="20"/>
          <w:lang w:eastAsia="en-GB"/>
        </w:rPr>
        <w:fldChar w:fldCharType="separate"/>
      </w:r>
      <w:r w:rsidR="00914FD4" w:rsidRPr="009765EB">
        <w:rPr>
          <w:sz w:val="20"/>
          <w:szCs w:val="20"/>
          <w:lang w:eastAsia="en-GB"/>
        </w:rPr>
        <w:t>[4]</w:t>
      </w:r>
      <w:r w:rsidR="00914FD4" w:rsidRPr="009765EB">
        <w:rPr>
          <w:sz w:val="20"/>
          <w:szCs w:val="20"/>
          <w:lang w:eastAsia="en-GB"/>
        </w:rPr>
        <w:fldChar w:fldCharType="end"/>
      </w:r>
      <w:r w:rsidR="00903CA4" w:rsidRPr="009765EB">
        <w:rPr>
          <w:sz w:val="20"/>
          <w:szCs w:val="20"/>
          <w:lang w:eastAsia="en-GB"/>
        </w:rPr>
        <w:t xml:space="preserve">. </w:t>
      </w:r>
      <w:r w:rsidR="000405FB" w:rsidRPr="009765EB">
        <w:rPr>
          <w:sz w:val="20"/>
          <w:szCs w:val="20"/>
          <w:lang w:eastAsia="en-GB"/>
        </w:rPr>
        <w:t>E</w:t>
      </w:r>
      <w:r w:rsidR="00534AC1" w:rsidRPr="009765EB">
        <w:rPr>
          <w:sz w:val="20"/>
          <w:szCs w:val="20"/>
          <w:lang w:eastAsia="en-GB"/>
        </w:rPr>
        <w:t xml:space="preserve">ASA </w:t>
      </w:r>
      <w:r w:rsidR="001C0D14" w:rsidRPr="009765EB">
        <w:rPr>
          <w:sz w:val="20"/>
          <w:szCs w:val="20"/>
          <w:lang w:eastAsia="en-GB"/>
        </w:rPr>
        <w:t>divides</w:t>
      </w:r>
      <w:r w:rsidR="009130EE" w:rsidRPr="009765EB">
        <w:rPr>
          <w:sz w:val="20"/>
          <w:szCs w:val="20"/>
          <w:lang w:eastAsia="en-GB"/>
        </w:rPr>
        <w:t xml:space="preserve"> </w:t>
      </w:r>
      <w:r w:rsidR="005F3370" w:rsidRPr="009765EB">
        <w:rPr>
          <w:sz w:val="20"/>
          <w:szCs w:val="20"/>
          <w:lang w:eastAsia="en-GB"/>
        </w:rPr>
        <w:t xml:space="preserve">UAS (unmanned aerial system) </w:t>
      </w:r>
      <w:r w:rsidR="001C0D14" w:rsidRPr="009765EB">
        <w:rPr>
          <w:sz w:val="20"/>
          <w:szCs w:val="20"/>
          <w:lang w:eastAsia="en-GB"/>
        </w:rPr>
        <w:t xml:space="preserve">operation </w:t>
      </w:r>
      <w:r w:rsidR="005F3370" w:rsidRPr="009765EB">
        <w:rPr>
          <w:sz w:val="20"/>
          <w:szCs w:val="20"/>
          <w:lang w:eastAsia="en-GB"/>
        </w:rPr>
        <w:t>into three main categories: open (low risk), specific (medium risk) and certified (high risk)</w:t>
      </w:r>
      <w:r w:rsidR="001C0D14" w:rsidRPr="009765EB">
        <w:rPr>
          <w:sz w:val="20"/>
          <w:szCs w:val="20"/>
          <w:lang w:eastAsia="en-GB"/>
        </w:rPr>
        <w:t>. The category</w:t>
      </w:r>
      <w:r w:rsidR="004E5569" w:rsidRPr="009765EB">
        <w:rPr>
          <w:sz w:val="20"/>
          <w:szCs w:val="20"/>
          <w:lang w:eastAsia="en-GB"/>
        </w:rPr>
        <w:t xml:space="preserve"> is determined by factors such as operation environment, drone weight, proximity to people, flight altitude</w:t>
      </w:r>
      <w:r w:rsidR="00CC1A16" w:rsidRPr="009765EB">
        <w:rPr>
          <w:sz w:val="20"/>
          <w:szCs w:val="20"/>
          <w:lang w:eastAsia="en-GB"/>
        </w:rPr>
        <w:t xml:space="preserve">, etc. </w:t>
      </w:r>
      <w:r w:rsidR="004C3C9F" w:rsidRPr="009765EB">
        <w:rPr>
          <w:sz w:val="20"/>
          <w:szCs w:val="20"/>
          <w:lang w:eastAsia="en-GB"/>
        </w:rPr>
        <w:t xml:space="preserve">Furthermore, </w:t>
      </w:r>
      <w:r w:rsidR="00903CA4" w:rsidRPr="009765EB">
        <w:rPr>
          <w:sz w:val="20"/>
          <w:szCs w:val="20"/>
          <w:lang w:eastAsia="en-GB"/>
        </w:rPr>
        <w:t>UAV may contain other</w:t>
      </w:r>
      <w:r w:rsidR="00EE22E5" w:rsidRPr="009765EB">
        <w:rPr>
          <w:sz w:val="20"/>
          <w:szCs w:val="20"/>
          <w:lang w:eastAsia="en-GB"/>
        </w:rPr>
        <w:t xml:space="preserve"> type of radio transmitters </w:t>
      </w:r>
      <w:r w:rsidR="00862792" w:rsidRPr="009765EB">
        <w:rPr>
          <w:sz w:val="20"/>
          <w:szCs w:val="20"/>
          <w:lang w:eastAsia="en-GB"/>
        </w:rPr>
        <w:t xml:space="preserve">that are yet </w:t>
      </w:r>
      <w:r w:rsidR="00BA75BC" w:rsidRPr="009765EB">
        <w:rPr>
          <w:sz w:val="20"/>
          <w:szCs w:val="20"/>
          <w:lang w:eastAsia="en-GB"/>
        </w:rPr>
        <w:t xml:space="preserve">to </w:t>
      </w:r>
      <w:r w:rsidR="00EE22E5" w:rsidRPr="009765EB">
        <w:rPr>
          <w:sz w:val="20"/>
          <w:szCs w:val="20"/>
          <w:lang w:eastAsia="en-GB"/>
        </w:rPr>
        <w:t>know.</w:t>
      </w:r>
      <w:r w:rsidR="00BA75BC" w:rsidRPr="009765EB">
        <w:rPr>
          <w:sz w:val="20"/>
          <w:szCs w:val="20"/>
          <w:lang w:eastAsia="en-GB"/>
        </w:rPr>
        <w:t xml:space="preserve"> Therefore, OOBB requirement need</w:t>
      </w:r>
      <w:r w:rsidR="00914FD4" w:rsidRPr="009765EB">
        <w:rPr>
          <w:sz w:val="20"/>
          <w:szCs w:val="20"/>
          <w:lang w:eastAsia="en-GB"/>
        </w:rPr>
        <w:t>s further investigation.</w:t>
      </w:r>
    </w:p>
    <w:p w14:paraId="39D3AAA2" w14:textId="1A900096" w:rsidR="006B63E0" w:rsidRPr="009765EB" w:rsidRDefault="006B63E0" w:rsidP="0065709E">
      <w:pPr>
        <w:spacing w:after="120"/>
        <w:rPr>
          <w:sz w:val="20"/>
          <w:szCs w:val="20"/>
          <w:lang w:eastAsia="en-GB"/>
        </w:rPr>
      </w:pPr>
      <w:r w:rsidRPr="009765EB">
        <w:rPr>
          <w:sz w:val="20"/>
          <w:szCs w:val="20"/>
          <w:lang w:eastAsia="en-GB"/>
        </w:rPr>
        <w:t>As stated in the previous section, the UAV deployment scenario differs from that of the ATG network. Therefore, several receiver requirements require further study,</w:t>
      </w:r>
      <w:r w:rsidR="00F128D9" w:rsidRPr="009765EB">
        <w:rPr>
          <w:sz w:val="20"/>
          <w:szCs w:val="20"/>
          <w:lang w:eastAsia="en-GB"/>
        </w:rPr>
        <w:t xml:space="preserve"> a</w:t>
      </w:r>
      <w:r w:rsidRPr="009765EB">
        <w:rPr>
          <w:sz w:val="20"/>
          <w:szCs w:val="20"/>
          <w:lang w:eastAsia="en-GB"/>
        </w:rPr>
        <w:t xml:space="preserve"> </w:t>
      </w:r>
      <w:r w:rsidR="002512A7" w:rsidRPr="009765EB">
        <w:rPr>
          <w:sz w:val="20"/>
          <w:szCs w:val="20"/>
          <w:lang w:eastAsia="en-GB"/>
        </w:rPr>
        <w:t>few</w:t>
      </w:r>
      <w:r w:rsidRPr="009765EB">
        <w:rPr>
          <w:sz w:val="20"/>
          <w:szCs w:val="20"/>
          <w:lang w:eastAsia="en-GB"/>
        </w:rPr>
        <w:t xml:space="preserve"> examples</w:t>
      </w:r>
      <w:r w:rsidR="002512A7" w:rsidRPr="009765EB">
        <w:rPr>
          <w:sz w:val="20"/>
          <w:szCs w:val="20"/>
          <w:lang w:eastAsia="en-GB"/>
        </w:rPr>
        <w:t xml:space="preserve"> listed below</w:t>
      </w:r>
      <w:r w:rsidRPr="009765EB">
        <w:rPr>
          <w:sz w:val="20"/>
          <w:szCs w:val="20"/>
          <w:lang w:eastAsia="en-GB"/>
        </w:rPr>
        <w:t>:</w:t>
      </w:r>
    </w:p>
    <w:p w14:paraId="47D780EA" w14:textId="77777777" w:rsidR="002512A7" w:rsidRPr="009765EB" w:rsidRDefault="002512A7" w:rsidP="006B63E0">
      <w:pPr>
        <w:rPr>
          <w:sz w:val="20"/>
          <w:szCs w:val="20"/>
          <w:lang w:eastAsia="en-GB"/>
        </w:rPr>
      </w:pPr>
    </w:p>
    <w:p w14:paraId="08FA5955" w14:textId="217340B4" w:rsidR="00ED7E83" w:rsidRPr="009765EB" w:rsidRDefault="00ED7E83" w:rsidP="006B63E0">
      <w:pPr>
        <w:numPr>
          <w:ilvl w:val="0"/>
          <w:numId w:val="39"/>
        </w:numPr>
        <w:tabs>
          <w:tab w:val="num" w:pos="720"/>
        </w:tabs>
        <w:rPr>
          <w:sz w:val="20"/>
          <w:szCs w:val="20"/>
          <w:lang w:eastAsia="en-GB"/>
        </w:rPr>
      </w:pPr>
      <w:r w:rsidRPr="009765EB">
        <w:rPr>
          <w:sz w:val="20"/>
          <w:szCs w:val="20"/>
          <w:lang w:eastAsia="en-GB"/>
        </w:rPr>
        <w:t xml:space="preserve">OOBB </w:t>
      </w:r>
      <w:r w:rsidR="00862792" w:rsidRPr="009765EB">
        <w:rPr>
          <w:sz w:val="20"/>
          <w:szCs w:val="20"/>
          <w:lang w:eastAsia="en-GB"/>
        </w:rPr>
        <w:t xml:space="preserve">requirements </w:t>
      </w:r>
    </w:p>
    <w:p w14:paraId="0845D3DC" w14:textId="645221B2" w:rsidR="006B63E0" w:rsidRPr="009765EB" w:rsidRDefault="006B63E0" w:rsidP="006B63E0">
      <w:pPr>
        <w:numPr>
          <w:ilvl w:val="0"/>
          <w:numId w:val="39"/>
        </w:numPr>
        <w:tabs>
          <w:tab w:val="num" w:pos="720"/>
        </w:tabs>
        <w:rPr>
          <w:sz w:val="20"/>
          <w:szCs w:val="20"/>
          <w:lang w:eastAsia="en-GB"/>
        </w:rPr>
      </w:pPr>
      <w:r w:rsidRPr="009765EB">
        <w:rPr>
          <w:sz w:val="20"/>
          <w:szCs w:val="20"/>
          <w:lang w:eastAsia="en-GB"/>
        </w:rPr>
        <w:t xml:space="preserve">The maximum input level </w:t>
      </w:r>
      <w:r w:rsidR="004B732F" w:rsidRPr="009765EB">
        <w:rPr>
          <w:sz w:val="20"/>
          <w:szCs w:val="20"/>
          <w:lang w:eastAsia="en-GB"/>
        </w:rPr>
        <w:t>considering</w:t>
      </w:r>
      <w:r w:rsidRPr="009765EB">
        <w:rPr>
          <w:sz w:val="20"/>
          <w:szCs w:val="20"/>
          <w:lang w:eastAsia="en-GB"/>
        </w:rPr>
        <w:t xml:space="preserve"> the worst-case scenario</w:t>
      </w:r>
      <w:r w:rsidR="006017F1" w:rsidRPr="009765EB">
        <w:rPr>
          <w:sz w:val="20"/>
          <w:szCs w:val="20"/>
          <w:lang w:eastAsia="en-GB"/>
        </w:rPr>
        <w:t xml:space="preserve"> yet to be defined</w:t>
      </w:r>
      <w:r w:rsidRPr="009765EB">
        <w:rPr>
          <w:sz w:val="20"/>
          <w:szCs w:val="20"/>
          <w:lang w:eastAsia="en-GB"/>
        </w:rPr>
        <w:t>.</w:t>
      </w:r>
    </w:p>
    <w:p w14:paraId="79DD4B93" w14:textId="5D85F46F" w:rsidR="006B63E0" w:rsidRPr="009765EB" w:rsidRDefault="006B63E0" w:rsidP="006B63E0">
      <w:pPr>
        <w:numPr>
          <w:ilvl w:val="0"/>
          <w:numId w:val="39"/>
        </w:numPr>
        <w:tabs>
          <w:tab w:val="num" w:pos="720"/>
        </w:tabs>
        <w:rPr>
          <w:sz w:val="20"/>
          <w:szCs w:val="20"/>
          <w:lang w:eastAsia="en-GB"/>
        </w:rPr>
      </w:pPr>
      <w:r w:rsidRPr="009765EB">
        <w:rPr>
          <w:sz w:val="20"/>
          <w:szCs w:val="20"/>
          <w:lang w:eastAsia="en-GB"/>
        </w:rPr>
        <w:t xml:space="preserve">Adjacent channel selectivity </w:t>
      </w:r>
    </w:p>
    <w:p w14:paraId="6855DE5D" w14:textId="77777777" w:rsidR="006B63E0" w:rsidRDefault="006B63E0" w:rsidP="008031CF">
      <w:pPr>
        <w:rPr>
          <w:sz w:val="21"/>
          <w:szCs w:val="21"/>
          <w:lang w:eastAsia="en-GB"/>
        </w:rPr>
      </w:pPr>
    </w:p>
    <w:p w14:paraId="2233DC88" w14:textId="77777777" w:rsidR="0033204A" w:rsidRDefault="0033204A" w:rsidP="008031CF">
      <w:pPr>
        <w:rPr>
          <w:sz w:val="21"/>
          <w:szCs w:val="21"/>
          <w:lang w:eastAsia="en-GB"/>
        </w:rPr>
      </w:pPr>
    </w:p>
    <w:p w14:paraId="75019976" w14:textId="42AF5835" w:rsidR="0033204A" w:rsidRPr="007A6E4F" w:rsidRDefault="009672EE" w:rsidP="0033204A">
      <w:pPr>
        <w:pStyle w:val="Proposal"/>
        <w:numPr>
          <w:ilvl w:val="0"/>
          <w:numId w:val="3"/>
        </w:numPr>
        <w:tabs>
          <w:tab w:val="clear" w:pos="1304"/>
        </w:tabs>
        <w:ind w:left="1701" w:hanging="1701"/>
        <w:rPr>
          <w:rFonts w:eastAsia="MS Mincho"/>
          <w:szCs w:val="20"/>
        </w:rPr>
      </w:pPr>
      <w:bookmarkStart w:id="6" w:name="_Toc213403140"/>
      <w:r>
        <w:rPr>
          <w:rFonts w:eastAsia="MS Mincho"/>
          <w:szCs w:val="20"/>
        </w:rPr>
        <w:t xml:space="preserve">The </w:t>
      </w:r>
      <w:r w:rsidR="00466297">
        <w:rPr>
          <w:rFonts w:eastAsia="MS Mincho"/>
          <w:szCs w:val="20"/>
        </w:rPr>
        <w:t>OOBB requi</w:t>
      </w:r>
      <w:r>
        <w:rPr>
          <w:rFonts w:eastAsia="MS Mincho"/>
          <w:szCs w:val="20"/>
        </w:rPr>
        <w:t>rements</w:t>
      </w:r>
      <w:r w:rsidR="006017F1">
        <w:rPr>
          <w:rFonts w:eastAsia="MS Mincho"/>
          <w:szCs w:val="20"/>
        </w:rPr>
        <w:t>,</w:t>
      </w:r>
      <w:r w:rsidR="0033204A" w:rsidRPr="007A6E4F">
        <w:rPr>
          <w:rFonts w:eastAsia="MS Mincho"/>
          <w:szCs w:val="20"/>
        </w:rPr>
        <w:t xml:space="preserve"> </w:t>
      </w:r>
      <w:r w:rsidR="00620436">
        <w:rPr>
          <w:rFonts w:eastAsia="MS Mincho"/>
          <w:szCs w:val="20"/>
        </w:rPr>
        <w:t xml:space="preserve">maximum input level </w:t>
      </w:r>
      <w:r w:rsidR="007F13EB">
        <w:rPr>
          <w:rFonts w:eastAsia="MS Mincho"/>
          <w:szCs w:val="20"/>
        </w:rPr>
        <w:t xml:space="preserve">needs further investigation </w:t>
      </w:r>
      <w:r w:rsidR="00620436">
        <w:rPr>
          <w:rFonts w:eastAsia="MS Mincho"/>
          <w:szCs w:val="20"/>
        </w:rPr>
        <w:t xml:space="preserve">and </w:t>
      </w:r>
      <w:r w:rsidR="00C0004F">
        <w:rPr>
          <w:rFonts w:eastAsia="MS Mincho"/>
          <w:szCs w:val="20"/>
        </w:rPr>
        <w:t xml:space="preserve">the </w:t>
      </w:r>
      <w:r w:rsidR="0033204A" w:rsidRPr="007A6E4F">
        <w:rPr>
          <w:rFonts w:eastAsia="MS Mincho"/>
          <w:szCs w:val="20"/>
        </w:rPr>
        <w:t xml:space="preserve">adjacent channel selectivity should be </w:t>
      </w:r>
      <w:r w:rsidR="001B6ED3" w:rsidRPr="007A6E4F">
        <w:rPr>
          <w:rFonts w:eastAsia="MS Mincho"/>
          <w:szCs w:val="20"/>
        </w:rPr>
        <w:t xml:space="preserve">specified based on the co-existence </w:t>
      </w:r>
      <w:r w:rsidR="00962492">
        <w:rPr>
          <w:rFonts w:eastAsia="MS Mincho"/>
          <w:szCs w:val="20"/>
        </w:rPr>
        <w:t>analysis</w:t>
      </w:r>
      <w:r w:rsidR="001B6ED3" w:rsidRPr="007A6E4F">
        <w:rPr>
          <w:rFonts w:eastAsia="MS Mincho"/>
          <w:szCs w:val="20"/>
        </w:rPr>
        <w:t>.</w:t>
      </w:r>
      <w:bookmarkEnd w:id="6"/>
    </w:p>
    <w:p w14:paraId="2837854D" w14:textId="77777777" w:rsidR="0033204A" w:rsidRPr="00B23B28" w:rsidRDefault="0033204A" w:rsidP="008031CF">
      <w:pPr>
        <w:rPr>
          <w:sz w:val="21"/>
          <w:szCs w:val="21"/>
          <w:lang w:eastAsia="en-GB"/>
        </w:rPr>
      </w:pPr>
    </w:p>
    <w:p w14:paraId="51A4B8F7" w14:textId="77777777" w:rsidR="00383A2B" w:rsidRPr="00B23B28" w:rsidRDefault="00383A2B" w:rsidP="008031CF">
      <w:pPr>
        <w:rPr>
          <w:sz w:val="21"/>
          <w:szCs w:val="21"/>
        </w:rPr>
      </w:pPr>
    </w:p>
    <w:p w14:paraId="6A85B234" w14:textId="77777777" w:rsidR="009A0C13" w:rsidRPr="00B23B28" w:rsidRDefault="009A0C13" w:rsidP="009A0C13">
      <w:pPr>
        <w:pStyle w:val="Proposal"/>
        <w:rPr>
          <w:b w:val="0"/>
          <w:bCs w:val="0"/>
          <w:sz w:val="21"/>
        </w:rPr>
      </w:pPr>
    </w:p>
    <w:p w14:paraId="5F4BCF73" w14:textId="6D174BF0" w:rsidR="00EE06D5" w:rsidRPr="00B23B28" w:rsidRDefault="00EE06D5" w:rsidP="00794A53">
      <w:pPr>
        <w:pStyle w:val="Heading1"/>
        <w:rPr>
          <w:rFonts w:cs="Arial"/>
          <w:lang w:val="en-US"/>
        </w:rPr>
      </w:pPr>
      <w:r w:rsidRPr="00B23B28">
        <w:rPr>
          <w:rFonts w:cs="Arial"/>
          <w:lang w:val="en-US"/>
        </w:rPr>
        <w:t>Con</w:t>
      </w:r>
      <w:r w:rsidR="00CE6191" w:rsidRPr="00B23B28">
        <w:rPr>
          <w:rFonts w:cs="Arial"/>
          <w:lang w:val="en-US"/>
        </w:rPr>
        <w:t>clusion</w:t>
      </w:r>
    </w:p>
    <w:p w14:paraId="62784AAC" w14:textId="322A7A9E" w:rsidR="008A4E88" w:rsidRPr="00B23B28" w:rsidRDefault="009C6F61" w:rsidP="008A4E88">
      <w:pPr>
        <w:pStyle w:val="BodyText"/>
        <w:spacing w:after="120" w:line="259" w:lineRule="auto"/>
        <w:jc w:val="both"/>
        <w:rPr>
          <w:rFonts w:ascii="Arial" w:eastAsiaTheme="minorHAnsi" w:hAnsi="Arial" w:cstheme="minorBidi"/>
          <w:sz w:val="20"/>
          <w:szCs w:val="22"/>
        </w:rPr>
      </w:pPr>
      <w:r>
        <w:rPr>
          <w:rFonts w:ascii="Arial" w:eastAsiaTheme="minorHAnsi" w:hAnsi="Arial" w:cstheme="minorBidi"/>
          <w:sz w:val="20"/>
          <w:szCs w:val="22"/>
        </w:rPr>
        <w:t>Based on the discussion</w:t>
      </w:r>
      <w:r w:rsidR="008E4EC6">
        <w:rPr>
          <w:rFonts w:ascii="Arial" w:eastAsiaTheme="minorHAnsi" w:hAnsi="Arial" w:cstheme="minorBidi"/>
          <w:sz w:val="20"/>
          <w:szCs w:val="22"/>
        </w:rPr>
        <w:t xml:space="preserve"> i</w:t>
      </w:r>
      <w:r w:rsidR="008A4E88" w:rsidRPr="00B23B28">
        <w:rPr>
          <w:rFonts w:ascii="Arial" w:eastAsiaTheme="minorHAnsi" w:hAnsi="Arial" w:cstheme="minorBidi"/>
          <w:sz w:val="20"/>
          <w:szCs w:val="22"/>
        </w:rPr>
        <w:t xml:space="preserve">n the previous sections, we made the following observations: </w:t>
      </w:r>
    </w:p>
    <w:p w14:paraId="4AFAC1A8" w14:textId="77777777" w:rsidR="007B2012" w:rsidRDefault="008A4E88">
      <w:pPr>
        <w:pStyle w:val="TableofFigures"/>
        <w:tabs>
          <w:tab w:val="right" w:leader="dot" w:pos="9631"/>
        </w:tabs>
        <w:rPr>
          <w:rFonts w:asciiTheme="minorHAnsi" w:eastAsiaTheme="minorEastAsia" w:hAnsiTheme="minorHAnsi"/>
          <w:b w:val="0"/>
          <w:noProof/>
          <w:kern w:val="2"/>
          <w:sz w:val="24"/>
          <w:szCs w:val="24"/>
          <w14:ligatures w14:val="standardContextual"/>
        </w:rPr>
      </w:pPr>
      <w:r w:rsidRPr="00B23B28">
        <w:rPr>
          <w:b w:val="0"/>
          <w:bCs/>
        </w:rPr>
        <w:fldChar w:fldCharType="begin"/>
      </w:r>
      <w:r w:rsidRPr="00B23B28">
        <w:rPr>
          <w:b w:val="0"/>
          <w:bCs/>
        </w:rPr>
        <w:instrText xml:space="preserve"> TOC \f O \n \h \z \t "Observation" \c </w:instrText>
      </w:r>
      <w:r w:rsidRPr="00B23B28">
        <w:rPr>
          <w:b w:val="0"/>
          <w:bCs/>
        </w:rPr>
        <w:fldChar w:fldCharType="separate"/>
      </w:r>
      <w:hyperlink w:anchor="_Toc213403127" w:history="1">
        <w:r w:rsidR="007B2012" w:rsidRPr="00D83EC5">
          <w:rPr>
            <w:rStyle w:val="Hyperlink"/>
            <w:rFonts w:eastAsia="DengXian"/>
            <w:noProof/>
            <w:lang w:eastAsia="ko-KR"/>
          </w:rPr>
          <w:t>Observation 1</w:t>
        </w:r>
        <w:r w:rsidR="007B2012">
          <w:rPr>
            <w:rFonts w:asciiTheme="minorHAnsi" w:eastAsiaTheme="minorEastAsia" w:hAnsiTheme="minorHAnsi"/>
            <w:b w:val="0"/>
            <w:noProof/>
            <w:kern w:val="2"/>
            <w:sz w:val="24"/>
            <w:szCs w:val="24"/>
            <w14:ligatures w14:val="standardContextual"/>
          </w:rPr>
          <w:tab/>
        </w:r>
        <w:r w:rsidR="007B2012" w:rsidRPr="00D83EC5">
          <w:rPr>
            <w:rStyle w:val="Hyperlink"/>
            <w:rFonts w:eastAsia="DengXian"/>
            <w:noProof/>
            <w:lang w:eastAsia="ko-KR"/>
          </w:rPr>
          <w:t>The current UE PC1 may achieve the coverage goal given that majority of UAV deployment scenario are under LoS conditions.</w:t>
        </w:r>
      </w:hyperlink>
    </w:p>
    <w:p w14:paraId="10E431CF" w14:textId="77777777" w:rsidR="007B2012" w:rsidRDefault="007B2012">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03128" w:history="1">
        <w:r w:rsidRPr="00D83EC5">
          <w:rPr>
            <w:rStyle w:val="Hyperlink"/>
            <w:rFonts w:eastAsia="DengXian"/>
            <w:noProof/>
            <w:lang w:eastAsia="ko-KR"/>
          </w:rPr>
          <w:t>Observation 2</w:t>
        </w:r>
        <w:r>
          <w:rPr>
            <w:rFonts w:asciiTheme="minorHAnsi" w:eastAsiaTheme="minorEastAsia" w:hAnsiTheme="minorHAnsi"/>
            <w:b w:val="0"/>
            <w:noProof/>
            <w:kern w:val="2"/>
            <w:sz w:val="24"/>
            <w:szCs w:val="24"/>
            <w14:ligatures w14:val="standardContextual"/>
          </w:rPr>
          <w:tab/>
        </w:r>
        <w:r w:rsidRPr="00D83EC5">
          <w:rPr>
            <w:rStyle w:val="Hyperlink"/>
            <w:rFonts w:eastAsia="DengXian"/>
            <w:noProof/>
            <w:lang w:eastAsia="ko-KR"/>
          </w:rPr>
          <w:t>Compared to the ATG network, UAV scenario involves lower coverage height, higher deployment density.</w:t>
        </w:r>
      </w:hyperlink>
    </w:p>
    <w:p w14:paraId="1D579BA2" w14:textId="77777777" w:rsidR="007B2012" w:rsidRDefault="007B2012">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03129" w:history="1">
        <w:r w:rsidRPr="00D83EC5">
          <w:rPr>
            <w:rStyle w:val="Hyperlink"/>
            <w:rFonts w:eastAsia="DengXian"/>
            <w:noProof/>
            <w:lang w:eastAsia="ko-KR"/>
          </w:rPr>
          <w:t>Observation 3</w:t>
        </w:r>
        <w:r>
          <w:rPr>
            <w:rFonts w:asciiTheme="minorHAnsi" w:eastAsiaTheme="minorEastAsia" w:hAnsiTheme="minorHAnsi"/>
            <w:b w:val="0"/>
            <w:noProof/>
            <w:kern w:val="2"/>
            <w:sz w:val="24"/>
            <w:szCs w:val="24"/>
            <w14:ligatures w14:val="standardContextual"/>
          </w:rPr>
          <w:tab/>
        </w:r>
        <w:r w:rsidRPr="00D83EC5">
          <w:rPr>
            <w:rStyle w:val="Hyperlink"/>
            <w:rFonts w:eastAsia="DengXian"/>
            <w:noProof/>
            <w:lang w:eastAsia="ko-KR"/>
          </w:rPr>
          <w:t>Depends on how close between UAV and other devices, the transmit intermodulation requirement may still be relevant.</w:t>
        </w:r>
      </w:hyperlink>
    </w:p>
    <w:p w14:paraId="58236F79" w14:textId="44FA49A1" w:rsidR="005725DD" w:rsidRPr="00B23B28" w:rsidRDefault="008A4E88" w:rsidP="005725DD">
      <w:pPr>
        <w:rPr>
          <w:rFonts w:ascii="Arial" w:hAnsi="Arial" w:cs="Arial"/>
        </w:rPr>
      </w:pPr>
      <w:r w:rsidRPr="00B23B28">
        <w:rPr>
          <w:b/>
          <w:bCs/>
        </w:rPr>
        <w:fldChar w:fldCharType="end"/>
      </w:r>
    </w:p>
    <w:p w14:paraId="1064ABED" w14:textId="43A362DC" w:rsidR="00AE2BBF" w:rsidRPr="00B23B28" w:rsidRDefault="00AE2BBF" w:rsidP="00AE2BBF">
      <w:pPr>
        <w:pStyle w:val="BodyText"/>
        <w:spacing w:after="120" w:line="259" w:lineRule="auto"/>
        <w:jc w:val="both"/>
        <w:rPr>
          <w:rFonts w:ascii="Arial" w:eastAsiaTheme="minorHAnsi" w:hAnsi="Arial" w:cstheme="minorBidi"/>
          <w:sz w:val="20"/>
          <w:szCs w:val="22"/>
        </w:rPr>
      </w:pPr>
      <w:r w:rsidRPr="00B23B28">
        <w:rPr>
          <w:rFonts w:ascii="Arial" w:eastAsiaTheme="minorHAnsi" w:hAnsi="Arial" w:cstheme="minorBidi"/>
          <w:sz w:val="20"/>
          <w:szCs w:val="22"/>
        </w:rPr>
        <w:t>Based on the discussion in the previous sections, we propose the following:</w:t>
      </w:r>
    </w:p>
    <w:p w14:paraId="3508065B" w14:textId="77777777" w:rsidR="007B2012" w:rsidRDefault="00AE2BBF">
      <w:pPr>
        <w:pStyle w:val="TableofFigures"/>
        <w:tabs>
          <w:tab w:val="right" w:leader="dot" w:pos="9631"/>
        </w:tabs>
        <w:rPr>
          <w:rFonts w:asciiTheme="minorHAnsi" w:eastAsiaTheme="minorEastAsia" w:hAnsiTheme="minorHAnsi"/>
          <w:b w:val="0"/>
          <w:noProof/>
          <w:kern w:val="2"/>
          <w:sz w:val="24"/>
          <w:szCs w:val="24"/>
          <w14:ligatures w14:val="standardContextual"/>
        </w:rPr>
      </w:pPr>
      <w:r w:rsidRPr="00B23B28">
        <w:rPr>
          <w:b w:val="0"/>
          <w:bCs/>
        </w:rPr>
        <w:fldChar w:fldCharType="begin"/>
      </w:r>
      <w:r w:rsidRPr="00B23B28">
        <w:rPr>
          <w:b w:val="0"/>
          <w:bCs/>
        </w:rPr>
        <w:instrText xml:space="preserve"> TOC \n \h \z \t "Proposal" \c </w:instrText>
      </w:r>
      <w:r w:rsidRPr="00B23B28">
        <w:rPr>
          <w:b w:val="0"/>
          <w:bCs/>
        </w:rPr>
        <w:fldChar w:fldCharType="separate"/>
      </w:r>
      <w:hyperlink w:anchor="_Toc213403137" w:history="1">
        <w:r w:rsidR="007B2012" w:rsidRPr="00F07EE9">
          <w:rPr>
            <w:rStyle w:val="Hyperlink"/>
            <w:rFonts w:eastAsia="MS Mincho"/>
            <w:noProof/>
            <w:lang w:val="en-GB"/>
          </w:rPr>
          <w:t>Proposal 1</w:t>
        </w:r>
        <w:r w:rsidR="007B2012">
          <w:rPr>
            <w:rFonts w:asciiTheme="minorHAnsi" w:eastAsiaTheme="minorEastAsia" w:hAnsiTheme="minorHAnsi"/>
            <w:b w:val="0"/>
            <w:noProof/>
            <w:kern w:val="2"/>
            <w:sz w:val="24"/>
            <w:szCs w:val="24"/>
            <w14:ligatures w14:val="standardContextual"/>
          </w:rPr>
          <w:tab/>
        </w:r>
        <w:r w:rsidR="007B2012" w:rsidRPr="00F07EE9">
          <w:rPr>
            <w:rStyle w:val="Hyperlink"/>
            <w:rFonts w:eastAsia="MS Mincho"/>
            <w:noProof/>
          </w:rPr>
          <w:t>The necessity of whether to adopt 33 dBm as maximum output power should be further discussed.</w:t>
        </w:r>
      </w:hyperlink>
    </w:p>
    <w:p w14:paraId="0FE8B28B" w14:textId="77777777" w:rsidR="007B2012" w:rsidRDefault="007B2012">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03138" w:history="1">
        <w:r w:rsidRPr="00F07EE9">
          <w:rPr>
            <w:rStyle w:val="Hyperlink"/>
            <w:rFonts w:eastAsia="MS Mincho"/>
            <w:noProof/>
            <w:lang w:val="en-GB"/>
          </w:rPr>
          <w:t>Proposal 2</w:t>
        </w:r>
        <w:r>
          <w:rPr>
            <w:rFonts w:asciiTheme="minorHAnsi" w:eastAsiaTheme="minorEastAsia" w:hAnsiTheme="minorHAnsi"/>
            <w:b w:val="0"/>
            <w:noProof/>
            <w:kern w:val="2"/>
            <w:sz w:val="24"/>
            <w:szCs w:val="24"/>
            <w14:ligatures w14:val="standardContextual"/>
          </w:rPr>
          <w:tab/>
        </w:r>
        <w:r w:rsidRPr="00F07EE9">
          <w:rPr>
            <w:rStyle w:val="Hyperlink"/>
            <w:rFonts w:eastAsia="MS Mincho"/>
            <w:noProof/>
          </w:rPr>
          <w:t>Consider further how to specify the maximum output power for UAV UE based on the outcome of co-existence simulation.</w:t>
        </w:r>
      </w:hyperlink>
    </w:p>
    <w:p w14:paraId="6D163E08" w14:textId="77777777" w:rsidR="007B2012" w:rsidRDefault="007B2012">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03139" w:history="1">
        <w:r w:rsidRPr="00F07EE9">
          <w:rPr>
            <w:rStyle w:val="Hyperlink"/>
            <w:rFonts w:eastAsia="MS Mincho"/>
            <w:noProof/>
            <w:lang w:val="en-GB"/>
          </w:rPr>
          <w:t>Proposal 3</w:t>
        </w:r>
        <w:r>
          <w:rPr>
            <w:rFonts w:asciiTheme="minorHAnsi" w:eastAsiaTheme="minorEastAsia" w:hAnsiTheme="minorHAnsi"/>
            <w:b w:val="0"/>
            <w:noProof/>
            <w:kern w:val="2"/>
            <w:sz w:val="24"/>
            <w:szCs w:val="24"/>
            <w14:ligatures w14:val="standardContextual"/>
          </w:rPr>
          <w:tab/>
        </w:r>
        <w:r w:rsidRPr="00F07EE9">
          <w:rPr>
            <w:rStyle w:val="Hyperlink"/>
            <w:rFonts w:eastAsia="MS Mincho"/>
            <w:noProof/>
          </w:rPr>
          <w:t>Further evaluate the ACLR, SEM and spurious emissions, considering the co-existence and regulations.</w:t>
        </w:r>
      </w:hyperlink>
    </w:p>
    <w:p w14:paraId="0956BA50" w14:textId="77777777" w:rsidR="007B2012" w:rsidRDefault="007B2012">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03140" w:history="1">
        <w:r w:rsidRPr="00F07EE9">
          <w:rPr>
            <w:rStyle w:val="Hyperlink"/>
            <w:rFonts w:eastAsia="MS Mincho"/>
            <w:noProof/>
            <w:lang w:val="en-GB"/>
          </w:rPr>
          <w:t>Proposal 4</w:t>
        </w:r>
        <w:r>
          <w:rPr>
            <w:rFonts w:asciiTheme="minorHAnsi" w:eastAsiaTheme="minorEastAsia" w:hAnsiTheme="minorHAnsi"/>
            <w:b w:val="0"/>
            <w:noProof/>
            <w:kern w:val="2"/>
            <w:sz w:val="24"/>
            <w:szCs w:val="24"/>
            <w14:ligatures w14:val="standardContextual"/>
          </w:rPr>
          <w:tab/>
        </w:r>
        <w:r w:rsidRPr="00F07EE9">
          <w:rPr>
            <w:rStyle w:val="Hyperlink"/>
            <w:rFonts w:eastAsia="MS Mincho"/>
            <w:noProof/>
          </w:rPr>
          <w:t>The OOBB requirements, maximum input level needs further investigation and the adjacent channel selectivity should be specified based on the co-existence analysis.</w:t>
        </w:r>
      </w:hyperlink>
    </w:p>
    <w:p w14:paraId="07770B37" w14:textId="5F3636D9" w:rsidR="001A1782" w:rsidRPr="00B23B28" w:rsidRDefault="00AE2BBF" w:rsidP="00170E9B">
      <w:pPr>
        <w:rPr>
          <w:rFonts w:ascii="Arial" w:hAnsi="Arial" w:cs="Arial"/>
        </w:rPr>
      </w:pPr>
      <w:r w:rsidRPr="00B23B28">
        <w:rPr>
          <w:b/>
          <w:bCs/>
        </w:rPr>
        <w:fldChar w:fldCharType="end"/>
      </w:r>
    </w:p>
    <w:p w14:paraId="1ED1F350" w14:textId="6898B013" w:rsidR="006D36EA" w:rsidRPr="00B23B28" w:rsidRDefault="0020401E" w:rsidP="00E821A1">
      <w:pPr>
        <w:pStyle w:val="Heading1"/>
        <w:jc w:val="both"/>
        <w:rPr>
          <w:rFonts w:cs="Arial"/>
          <w:lang w:val="en-US" w:eastAsia="ja-JP"/>
        </w:rPr>
      </w:pPr>
      <w:r w:rsidRPr="00B23B28">
        <w:rPr>
          <w:rFonts w:cs="Arial"/>
          <w:lang w:val="en-US" w:eastAsia="ja-JP"/>
        </w:rPr>
        <w:t xml:space="preserve"> </w:t>
      </w:r>
      <w:r w:rsidRPr="00B23B28">
        <w:rPr>
          <w:rFonts w:cs="Arial"/>
          <w:lang w:val="en-US"/>
        </w:rPr>
        <w:t>References</w:t>
      </w:r>
    </w:p>
    <w:p w14:paraId="03375470" w14:textId="31797896" w:rsidR="00DB57C8" w:rsidRPr="00A51319" w:rsidRDefault="00AF7957" w:rsidP="00D60144">
      <w:pPr>
        <w:pStyle w:val="ListParagraph"/>
        <w:numPr>
          <w:ilvl w:val="0"/>
          <w:numId w:val="13"/>
        </w:numPr>
        <w:ind w:firstLineChars="0"/>
        <w:jc w:val="both"/>
        <w:rPr>
          <w:rFonts w:ascii="Arial" w:hAnsi="Arial" w:cs="Arial"/>
          <w:iCs/>
          <w:sz w:val="22"/>
          <w:szCs w:val="22"/>
        </w:rPr>
      </w:pPr>
      <w:r w:rsidRPr="00B23B28">
        <w:rPr>
          <w:sz w:val="22"/>
          <w:szCs w:val="22"/>
        </w:rPr>
        <w:t>RP-252908</w:t>
      </w:r>
      <w:r w:rsidR="00644C7E" w:rsidRPr="00B23B28">
        <w:rPr>
          <w:sz w:val="22"/>
          <w:szCs w:val="22"/>
        </w:rPr>
        <w:t>, New WID on enhancement of NR RF and RRM requirements for uncrewed aerial vehicle (UAV)</w:t>
      </w:r>
      <w:r w:rsidR="00630008" w:rsidRPr="00B23B28">
        <w:rPr>
          <w:sz w:val="22"/>
          <w:szCs w:val="22"/>
        </w:rPr>
        <w:t xml:space="preserve">, </w:t>
      </w:r>
      <w:r w:rsidR="00C4058E">
        <w:rPr>
          <w:sz w:val="22"/>
          <w:szCs w:val="22"/>
        </w:rPr>
        <w:t>Moderator (</w:t>
      </w:r>
      <w:r w:rsidR="00630008" w:rsidRPr="00B23B28">
        <w:rPr>
          <w:sz w:val="22"/>
          <w:szCs w:val="22"/>
        </w:rPr>
        <w:t>Huawei</w:t>
      </w:r>
      <w:r w:rsidR="00C4058E">
        <w:rPr>
          <w:sz w:val="22"/>
          <w:szCs w:val="22"/>
        </w:rPr>
        <w:t>)</w:t>
      </w:r>
      <w:r w:rsidR="00630008" w:rsidRPr="00B23B28">
        <w:rPr>
          <w:sz w:val="22"/>
          <w:szCs w:val="22"/>
        </w:rPr>
        <w:t>.</w:t>
      </w:r>
    </w:p>
    <w:p w14:paraId="49AB865E" w14:textId="3F20A562" w:rsidR="00C4058E" w:rsidRPr="00313F9C" w:rsidRDefault="00A51319" w:rsidP="00313F9C">
      <w:pPr>
        <w:pStyle w:val="ListParagraph"/>
        <w:numPr>
          <w:ilvl w:val="0"/>
          <w:numId w:val="13"/>
        </w:numPr>
        <w:ind w:firstLineChars="0"/>
        <w:jc w:val="both"/>
        <w:rPr>
          <w:rFonts w:ascii="Arial" w:hAnsi="Arial" w:cs="Arial"/>
          <w:iCs/>
          <w:sz w:val="22"/>
          <w:szCs w:val="22"/>
        </w:rPr>
      </w:pPr>
      <w:bookmarkStart w:id="7" w:name="_Ref211866180"/>
      <w:r>
        <w:rPr>
          <w:sz w:val="22"/>
          <w:szCs w:val="22"/>
        </w:rPr>
        <w:t xml:space="preserve">R4-2515159, Way Forward for </w:t>
      </w:r>
      <w:r w:rsidR="00826396">
        <w:rPr>
          <w:sz w:val="22"/>
          <w:szCs w:val="22"/>
        </w:rPr>
        <w:t>[116bis][319] NR_UAV, Qualcomm Incorporated, CMCC.</w:t>
      </w:r>
      <w:bookmarkEnd w:id="7"/>
    </w:p>
    <w:p w14:paraId="262722A4" w14:textId="3F11D218" w:rsidR="00630008" w:rsidRPr="00917D01" w:rsidRDefault="00EC53A9" w:rsidP="000312D9">
      <w:pPr>
        <w:pStyle w:val="ListParagraph"/>
        <w:numPr>
          <w:ilvl w:val="0"/>
          <w:numId w:val="13"/>
        </w:numPr>
        <w:ind w:firstLineChars="0"/>
        <w:jc w:val="both"/>
        <w:rPr>
          <w:rFonts w:ascii="Arial" w:hAnsi="Arial" w:cs="Arial"/>
          <w:iCs/>
          <w:sz w:val="22"/>
          <w:szCs w:val="22"/>
        </w:rPr>
      </w:pPr>
      <w:r>
        <w:rPr>
          <w:sz w:val="22"/>
          <w:szCs w:val="22"/>
        </w:rPr>
        <w:t>TR 38.876</w:t>
      </w:r>
      <w:r w:rsidR="00014327">
        <w:rPr>
          <w:sz w:val="22"/>
          <w:szCs w:val="22"/>
        </w:rPr>
        <w:t>, Air-to-ground network for NR.</w:t>
      </w:r>
    </w:p>
    <w:p w14:paraId="30A6F2B6" w14:textId="2763F656" w:rsidR="00630008" w:rsidRPr="000312D9" w:rsidRDefault="0021231F" w:rsidP="000312D9">
      <w:pPr>
        <w:pStyle w:val="ListParagraph"/>
        <w:numPr>
          <w:ilvl w:val="0"/>
          <w:numId w:val="13"/>
        </w:numPr>
        <w:ind w:firstLineChars="0"/>
        <w:jc w:val="both"/>
        <w:rPr>
          <w:rFonts w:ascii="Arial" w:hAnsi="Arial" w:cs="Arial"/>
          <w:iCs/>
          <w:sz w:val="22"/>
          <w:szCs w:val="22"/>
        </w:rPr>
      </w:pPr>
      <w:bookmarkStart w:id="8" w:name="_Ref210233796"/>
      <w:r>
        <w:rPr>
          <w:sz w:val="22"/>
          <w:szCs w:val="22"/>
        </w:rPr>
        <w:t>U.S Army Unmanned aircraft system roadmap 2010-2035</w:t>
      </w:r>
      <w:r w:rsidR="00997F4B">
        <w:rPr>
          <w:sz w:val="22"/>
          <w:szCs w:val="22"/>
        </w:rPr>
        <w:t>.</w:t>
      </w:r>
      <w:bookmarkEnd w:id="8"/>
    </w:p>
    <w:sectPr w:rsidR="00630008" w:rsidRPr="000312D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BBBF7" w14:textId="77777777" w:rsidR="00FB5BCF" w:rsidRDefault="00FB5BCF" w:rsidP="00CF21FF">
      <w:r>
        <w:separator/>
      </w:r>
    </w:p>
  </w:endnote>
  <w:endnote w:type="continuationSeparator" w:id="0">
    <w:p w14:paraId="74C4A104" w14:textId="77777777" w:rsidR="00FB5BCF" w:rsidRDefault="00FB5BCF" w:rsidP="00CF21FF">
      <w:r>
        <w:continuationSeparator/>
      </w:r>
    </w:p>
  </w:endnote>
  <w:endnote w:type="continuationNotice" w:id="1">
    <w:p w14:paraId="6AC16B93" w14:textId="77777777" w:rsidR="00FB5BCF" w:rsidRDefault="00FB5B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4047B" w14:textId="77777777" w:rsidR="00FB5BCF" w:rsidRDefault="00FB5BCF" w:rsidP="00CF21FF">
      <w:r>
        <w:separator/>
      </w:r>
    </w:p>
  </w:footnote>
  <w:footnote w:type="continuationSeparator" w:id="0">
    <w:p w14:paraId="60631BAA" w14:textId="77777777" w:rsidR="00FB5BCF" w:rsidRDefault="00FB5BCF" w:rsidP="00CF21FF">
      <w:r>
        <w:continuationSeparator/>
      </w:r>
    </w:p>
  </w:footnote>
  <w:footnote w:type="continuationNotice" w:id="1">
    <w:p w14:paraId="27A527CC" w14:textId="77777777" w:rsidR="00FB5BCF" w:rsidRDefault="00FB5B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002244D3"/>
    <w:multiLevelType w:val="multilevel"/>
    <w:tmpl w:val="15F84C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37B372B"/>
    <w:multiLevelType w:val="multilevel"/>
    <w:tmpl w:val="2FEA8F3E"/>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4D87947"/>
    <w:multiLevelType w:val="multilevel"/>
    <w:tmpl w:val="FF44716E"/>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80D0685"/>
    <w:multiLevelType w:val="hybridMultilevel"/>
    <w:tmpl w:val="084ED614"/>
    <w:lvl w:ilvl="0" w:tplc="618CA668">
      <w:start w:val="1"/>
      <w:numFmt w:val="decimal"/>
      <w:lvlText w:val="Proposal %1"/>
      <w:lvlJc w:val="left"/>
      <w:pPr>
        <w:tabs>
          <w:tab w:val="num" w:pos="1304"/>
        </w:tabs>
        <w:ind w:left="1304" w:hanging="1304"/>
      </w:pPr>
      <w:rPr>
        <w:rFonts w:hint="default"/>
        <w:b/>
        <w:bCs/>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C3203DD"/>
    <w:multiLevelType w:val="hybridMultilevel"/>
    <w:tmpl w:val="2AA212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A4B28"/>
    <w:multiLevelType w:val="multilevel"/>
    <w:tmpl w:val="1AC8CF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1ED75978"/>
    <w:multiLevelType w:val="multilevel"/>
    <w:tmpl w:val="535ED4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FF24B36"/>
    <w:multiLevelType w:val="multilevel"/>
    <w:tmpl w:val="410E36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7A06A09"/>
    <w:multiLevelType w:val="multilevel"/>
    <w:tmpl w:val="27A06A09"/>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A19D2"/>
    <w:multiLevelType w:val="multilevel"/>
    <w:tmpl w:val="7E982AA0"/>
    <w:lvl w:ilvl="0">
      <w:numFmt w:val="bullet"/>
      <w:lvlText w:val="-"/>
      <w:lvlJc w:val="left"/>
      <w:pPr>
        <w:ind w:left="420" w:hanging="420"/>
      </w:pPr>
      <w:rPr>
        <w:rFonts w:ascii="Times" w:eastAsia="DengXian" w:hAnsi="Times" w:cs="Time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7894657"/>
    <w:multiLevelType w:val="hybridMultilevel"/>
    <w:tmpl w:val="EB18A1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62B7C"/>
    <w:multiLevelType w:val="hybridMultilevel"/>
    <w:tmpl w:val="CE22A502"/>
    <w:lvl w:ilvl="0" w:tplc="41502510">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394D78FD"/>
    <w:multiLevelType w:val="multilevel"/>
    <w:tmpl w:val="924CFCB0"/>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DDA22DD"/>
    <w:multiLevelType w:val="multilevel"/>
    <w:tmpl w:val="686A0D3E"/>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68502A"/>
    <w:multiLevelType w:val="hybridMultilevel"/>
    <w:tmpl w:val="56D25280"/>
    <w:lvl w:ilvl="0" w:tplc="04090005">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AEE41D1"/>
    <w:multiLevelType w:val="multilevel"/>
    <w:tmpl w:val="84C4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115676A"/>
    <w:multiLevelType w:val="multilevel"/>
    <w:tmpl w:val="2C0E66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6E5704"/>
    <w:multiLevelType w:val="multilevel"/>
    <w:tmpl w:val="0BE491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56913722"/>
    <w:multiLevelType w:val="multilevel"/>
    <w:tmpl w:val="EEDE83CA"/>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580F0894"/>
    <w:multiLevelType w:val="hybridMultilevel"/>
    <w:tmpl w:val="98F20D42"/>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58B73482"/>
    <w:multiLevelType w:val="multilevel"/>
    <w:tmpl w:val="F6A47E1A"/>
    <w:lvl w:ilvl="0">
      <w:start w:val="1"/>
      <w:numFmt w:val="bullet"/>
      <w:lvlText w:val=""/>
      <w:lvlJc w:val="left"/>
      <w:pPr>
        <w:ind w:left="360" w:hanging="360"/>
      </w:pPr>
      <w:rPr>
        <w:rFonts w:ascii="Symbol" w:hAnsi="Symbol" w:hint="default"/>
      </w:rPr>
    </w:lvl>
    <w:lvl w:ilvl="1">
      <w:start w:val="1"/>
      <w:numFmt w:val="bullet"/>
      <w:lvlText w:val="o"/>
      <w:lvlJc w:val="left"/>
      <w:pPr>
        <w:ind w:left="81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CCC3CE4"/>
    <w:multiLevelType w:val="multilevel"/>
    <w:tmpl w:val="5B289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F9357B0"/>
    <w:multiLevelType w:val="multilevel"/>
    <w:tmpl w:val="89EE14C4"/>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3951360"/>
    <w:multiLevelType w:val="hybridMultilevel"/>
    <w:tmpl w:val="06846D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DF75FB"/>
    <w:multiLevelType w:val="hybridMultilevel"/>
    <w:tmpl w:val="EFBEFE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D84A56"/>
    <w:multiLevelType w:val="multilevel"/>
    <w:tmpl w:val="2292C1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2B3754"/>
    <w:multiLevelType w:val="hybridMultilevel"/>
    <w:tmpl w:val="0DB407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49C4857"/>
    <w:multiLevelType w:val="hybridMultilevel"/>
    <w:tmpl w:val="FAD698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91203B"/>
    <w:multiLevelType w:val="multilevel"/>
    <w:tmpl w:val="591CD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9028A9"/>
    <w:multiLevelType w:val="multilevel"/>
    <w:tmpl w:val="1D4E9C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7CBF7ECF"/>
    <w:multiLevelType w:val="multilevel"/>
    <w:tmpl w:val="4CD04B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7D9A4739"/>
    <w:multiLevelType w:val="multilevel"/>
    <w:tmpl w:val="F6A47E1A"/>
    <w:styleLink w:val="CurrentList1"/>
    <w:lvl w:ilvl="0">
      <w:start w:val="1"/>
      <w:numFmt w:val="bullet"/>
      <w:lvlText w:val=""/>
      <w:lvlJc w:val="left"/>
      <w:pPr>
        <w:ind w:left="36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504663818">
    <w:abstractNumId w:val="17"/>
  </w:num>
  <w:num w:numId="2" w16cid:durableId="206456521">
    <w:abstractNumId w:val="23"/>
  </w:num>
  <w:num w:numId="3" w16cid:durableId="2114860448">
    <w:abstractNumId w:val="4"/>
  </w:num>
  <w:num w:numId="4" w16cid:durableId="236524273">
    <w:abstractNumId w:val="25"/>
  </w:num>
  <w:num w:numId="5" w16cid:durableId="124935407">
    <w:abstractNumId w:val="27"/>
  </w:num>
  <w:num w:numId="6" w16cid:durableId="910846781">
    <w:abstractNumId w:val="34"/>
  </w:num>
  <w:num w:numId="7" w16cid:durableId="730082185">
    <w:abstractNumId w:val="33"/>
  </w:num>
  <w:num w:numId="8" w16cid:durableId="575479695">
    <w:abstractNumId w:val="20"/>
  </w:num>
  <w:num w:numId="9" w16cid:durableId="1112823213">
    <w:abstractNumId w:val="19"/>
  </w:num>
  <w:num w:numId="10" w16cid:durableId="614143105">
    <w:abstractNumId w:val="31"/>
  </w:num>
  <w:num w:numId="11" w16cid:durableId="1213073752">
    <w:abstractNumId w:val="16"/>
  </w:num>
  <w:num w:numId="12" w16cid:durableId="341251335">
    <w:abstractNumId w:val="36"/>
  </w:num>
  <w:num w:numId="13" w16cid:durableId="338388040">
    <w:abstractNumId w:val="43"/>
  </w:num>
  <w:num w:numId="14" w16cid:durableId="1647323144">
    <w:abstractNumId w:val="10"/>
  </w:num>
  <w:num w:numId="15" w16cid:durableId="797840488">
    <w:abstractNumId w:val="40"/>
  </w:num>
  <w:num w:numId="16" w16cid:durableId="1930042248">
    <w:abstractNumId w:val="35"/>
  </w:num>
  <w:num w:numId="17" w16cid:durableId="955216716">
    <w:abstractNumId w:val="18"/>
  </w:num>
  <w:num w:numId="18" w16cid:durableId="1771388291">
    <w:abstractNumId w:val="0"/>
  </w:num>
  <w:num w:numId="19" w16cid:durableId="1107432338">
    <w:abstractNumId w:val="15"/>
  </w:num>
  <w:num w:numId="20" w16cid:durableId="97993883">
    <w:abstractNumId w:val="14"/>
  </w:num>
  <w:num w:numId="21" w16cid:durableId="1957714886">
    <w:abstractNumId w:val="7"/>
  </w:num>
  <w:num w:numId="22" w16cid:durableId="2119597652">
    <w:abstractNumId w:val="11"/>
  </w:num>
  <w:num w:numId="23" w16cid:durableId="1982347349">
    <w:abstractNumId w:val="22"/>
  </w:num>
  <w:num w:numId="24" w16cid:durableId="1170294481">
    <w:abstractNumId w:val="12"/>
  </w:num>
  <w:num w:numId="25" w16cid:durableId="1114595209">
    <w:abstractNumId w:val="44"/>
  </w:num>
  <w:num w:numId="26" w16cid:durableId="1459421522">
    <w:abstractNumId w:val="32"/>
  </w:num>
  <w:num w:numId="27" w16cid:durableId="1014188390">
    <w:abstractNumId w:val="3"/>
  </w:num>
  <w:num w:numId="28" w16cid:durableId="1874879306">
    <w:abstractNumId w:val="8"/>
  </w:num>
  <w:num w:numId="29" w16cid:durableId="1726106427">
    <w:abstractNumId w:val="39"/>
  </w:num>
  <w:num w:numId="30" w16cid:durableId="1240366173">
    <w:abstractNumId w:val="29"/>
  </w:num>
  <w:num w:numId="31" w16cid:durableId="1686905374">
    <w:abstractNumId w:val="28"/>
  </w:num>
  <w:num w:numId="32" w16cid:durableId="1201674333">
    <w:abstractNumId w:val="6"/>
  </w:num>
  <w:num w:numId="33" w16cid:durableId="1412314676">
    <w:abstractNumId w:val="26"/>
  </w:num>
  <w:num w:numId="34" w16cid:durableId="297220893">
    <w:abstractNumId w:val="9"/>
  </w:num>
  <w:num w:numId="35" w16cid:durableId="58990803">
    <w:abstractNumId w:val="45"/>
  </w:num>
  <w:num w:numId="36" w16cid:durableId="2048482349">
    <w:abstractNumId w:val="46"/>
  </w:num>
  <w:num w:numId="37" w16cid:durableId="649334414">
    <w:abstractNumId w:val="1"/>
  </w:num>
  <w:num w:numId="38" w16cid:durableId="652023087">
    <w:abstractNumId w:val="2"/>
  </w:num>
  <w:num w:numId="39" w16cid:durableId="2045015000">
    <w:abstractNumId w:val="24"/>
  </w:num>
  <w:num w:numId="40" w16cid:durableId="363334747">
    <w:abstractNumId w:val="47"/>
  </w:num>
  <w:num w:numId="41" w16cid:durableId="2058239646">
    <w:abstractNumId w:val="41"/>
  </w:num>
  <w:num w:numId="42" w16cid:durableId="1405027804">
    <w:abstractNumId w:val="42"/>
  </w:num>
  <w:num w:numId="43" w16cid:durableId="1159541094">
    <w:abstractNumId w:val="21"/>
  </w:num>
  <w:num w:numId="44" w16cid:durableId="287055829">
    <w:abstractNumId w:val="37"/>
  </w:num>
  <w:num w:numId="45" w16cid:durableId="1100763460">
    <w:abstractNumId w:val="38"/>
  </w:num>
  <w:num w:numId="46" w16cid:durableId="411894408">
    <w:abstractNumId w:val="13"/>
  </w:num>
  <w:num w:numId="47" w16cid:durableId="906383195">
    <w:abstractNumId w:val="5"/>
  </w:num>
  <w:num w:numId="48" w16cid:durableId="1429302811">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C51"/>
    <w:rsid w:val="0000223C"/>
    <w:rsid w:val="000034CD"/>
    <w:rsid w:val="00003791"/>
    <w:rsid w:val="0000410B"/>
    <w:rsid w:val="00004165"/>
    <w:rsid w:val="0000473D"/>
    <w:rsid w:val="00005107"/>
    <w:rsid w:val="0000531E"/>
    <w:rsid w:val="00005B39"/>
    <w:rsid w:val="0000617B"/>
    <w:rsid w:val="00006716"/>
    <w:rsid w:val="00007726"/>
    <w:rsid w:val="000079B2"/>
    <w:rsid w:val="00007FAA"/>
    <w:rsid w:val="00010C8A"/>
    <w:rsid w:val="000124EF"/>
    <w:rsid w:val="000129BD"/>
    <w:rsid w:val="00014327"/>
    <w:rsid w:val="00014511"/>
    <w:rsid w:val="00014686"/>
    <w:rsid w:val="0001480C"/>
    <w:rsid w:val="00014AF6"/>
    <w:rsid w:val="000165A6"/>
    <w:rsid w:val="00016751"/>
    <w:rsid w:val="00016C19"/>
    <w:rsid w:val="0002051D"/>
    <w:rsid w:val="00020990"/>
    <w:rsid w:val="00020C56"/>
    <w:rsid w:val="000225F5"/>
    <w:rsid w:val="00022935"/>
    <w:rsid w:val="00022CA0"/>
    <w:rsid w:val="00023326"/>
    <w:rsid w:val="00023D78"/>
    <w:rsid w:val="000247E5"/>
    <w:rsid w:val="00024EE3"/>
    <w:rsid w:val="0002618E"/>
    <w:rsid w:val="000261F3"/>
    <w:rsid w:val="000262AB"/>
    <w:rsid w:val="00026ACC"/>
    <w:rsid w:val="00026AEA"/>
    <w:rsid w:val="00026B91"/>
    <w:rsid w:val="00027659"/>
    <w:rsid w:val="00027953"/>
    <w:rsid w:val="00030025"/>
    <w:rsid w:val="000305BB"/>
    <w:rsid w:val="00031075"/>
    <w:rsid w:val="000312D9"/>
    <w:rsid w:val="0003171D"/>
    <w:rsid w:val="00031C1D"/>
    <w:rsid w:val="00032107"/>
    <w:rsid w:val="00032BC9"/>
    <w:rsid w:val="00033D0D"/>
    <w:rsid w:val="0003426D"/>
    <w:rsid w:val="00034983"/>
    <w:rsid w:val="0003529E"/>
    <w:rsid w:val="000359BA"/>
    <w:rsid w:val="00035AD7"/>
    <w:rsid w:val="00035C50"/>
    <w:rsid w:val="000361EE"/>
    <w:rsid w:val="00036B71"/>
    <w:rsid w:val="0003740A"/>
    <w:rsid w:val="00037840"/>
    <w:rsid w:val="000401B2"/>
    <w:rsid w:val="0004032B"/>
    <w:rsid w:val="000405FB"/>
    <w:rsid w:val="00041632"/>
    <w:rsid w:val="000417D6"/>
    <w:rsid w:val="00042572"/>
    <w:rsid w:val="000426F8"/>
    <w:rsid w:val="00042A59"/>
    <w:rsid w:val="0004349E"/>
    <w:rsid w:val="000446A8"/>
    <w:rsid w:val="00045475"/>
    <w:rsid w:val="000457A1"/>
    <w:rsid w:val="0004603A"/>
    <w:rsid w:val="00046472"/>
    <w:rsid w:val="00047741"/>
    <w:rsid w:val="0004777F"/>
    <w:rsid w:val="000478CF"/>
    <w:rsid w:val="00050001"/>
    <w:rsid w:val="00050725"/>
    <w:rsid w:val="00050EA5"/>
    <w:rsid w:val="00050FD3"/>
    <w:rsid w:val="00051803"/>
    <w:rsid w:val="0005193A"/>
    <w:rsid w:val="00051A1A"/>
    <w:rsid w:val="00051BF9"/>
    <w:rsid w:val="00051E1C"/>
    <w:rsid w:val="00052041"/>
    <w:rsid w:val="000521F5"/>
    <w:rsid w:val="000522F2"/>
    <w:rsid w:val="0005302D"/>
    <w:rsid w:val="0005323C"/>
    <w:rsid w:val="0005326A"/>
    <w:rsid w:val="00053D8B"/>
    <w:rsid w:val="0005402F"/>
    <w:rsid w:val="000542B1"/>
    <w:rsid w:val="00054E18"/>
    <w:rsid w:val="00055CED"/>
    <w:rsid w:val="000565C8"/>
    <w:rsid w:val="00056D1C"/>
    <w:rsid w:val="00057B59"/>
    <w:rsid w:val="00057E56"/>
    <w:rsid w:val="00061829"/>
    <w:rsid w:val="0006266D"/>
    <w:rsid w:val="00062DE4"/>
    <w:rsid w:val="000630A5"/>
    <w:rsid w:val="0006358C"/>
    <w:rsid w:val="0006389C"/>
    <w:rsid w:val="00063DC3"/>
    <w:rsid w:val="00063F82"/>
    <w:rsid w:val="00064881"/>
    <w:rsid w:val="00064E09"/>
    <w:rsid w:val="00064EB0"/>
    <w:rsid w:val="00065506"/>
    <w:rsid w:val="000655A2"/>
    <w:rsid w:val="00065899"/>
    <w:rsid w:val="000672AE"/>
    <w:rsid w:val="00070783"/>
    <w:rsid w:val="000708AA"/>
    <w:rsid w:val="00070B5B"/>
    <w:rsid w:val="000713E7"/>
    <w:rsid w:val="00071544"/>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9B5"/>
    <w:rsid w:val="00082C46"/>
    <w:rsid w:val="000830BC"/>
    <w:rsid w:val="0008338D"/>
    <w:rsid w:val="0008400F"/>
    <w:rsid w:val="000844F9"/>
    <w:rsid w:val="00085A0E"/>
    <w:rsid w:val="00085D96"/>
    <w:rsid w:val="000866CA"/>
    <w:rsid w:val="00087548"/>
    <w:rsid w:val="00087DCB"/>
    <w:rsid w:val="00087E8F"/>
    <w:rsid w:val="00090E03"/>
    <w:rsid w:val="0009106F"/>
    <w:rsid w:val="00093248"/>
    <w:rsid w:val="00093D28"/>
    <w:rsid w:val="00093E7E"/>
    <w:rsid w:val="0009420C"/>
    <w:rsid w:val="00094CA1"/>
    <w:rsid w:val="00094D25"/>
    <w:rsid w:val="00094DF1"/>
    <w:rsid w:val="00095486"/>
    <w:rsid w:val="0009576B"/>
    <w:rsid w:val="00095D9B"/>
    <w:rsid w:val="00096688"/>
    <w:rsid w:val="0009688D"/>
    <w:rsid w:val="00097027"/>
    <w:rsid w:val="000A085A"/>
    <w:rsid w:val="000A09FB"/>
    <w:rsid w:val="000A177C"/>
    <w:rsid w:val="000A1830"/>
    <w:rsid w:val="000A1A50"/>
    <w:rsid w:val="000A300F"/>
    <w:rsid w:val="000A4121"/>
    <w:rsid w:val="000A4AA3"/>
    <w:rsid w:val="000A550E"/>
    <w:rsid w:val="000A671F"/>
    <w:rsid w:val="000A74CC"/>
    <w:rsid w:val="000B0831"/>
    <w:rsid w:val="000B0960"/>
    <w:rsid w:val="000B09D5"/>
    <w:rsid w:val="000B0E9D"/>
    <w:rsid w:val="000B1A55"/>
    <w:rsid w:val="000B20BB"/>
    <w:rsid w:val="000B20D1"/>
    <w:rsid w:val="000B2C82"/>
    <w:rsid w:val="000B2EF6"/>
    <w:rsid w:val="000B2FA6"/>
    <w:rsid w:val="000B338D"/>
    <w:rsid w:val="000B41BD"/>
    <w:rsid w:val="000B4457"/>
    <w:rsid w:val="000B4AA0"/>
    <w:rsid w:val="000B4C42"/>
    <w:rsid w:val="000B5359"/>
    <w:rsid w:val="000B57AE"/>
    <w:rsid w:val="000B6036"/>
    <w:rsid w:val="000B613C"/>
    <w:rsid w:val="000B6E32"/>
    <w:rsid w:val="000B6F25"/>
    <w:rsid w:val="000B6F36"/>
    <w:rsid w:val="000B743F"/>
    <w:rsid w:val="000C1F17"/>
    <w:rsid w:val="000C238B"/>
    <w:rsid w:val="000C2553"/>
    <w:rsid w:val="000C2740"/>
    <w:rsid w:val="000C2FCF"/>
    <w:rsid w:val="000C3732"/>
    <w:rsid w:val="000C38C3"/>
    <w:rsid w:val="000C4549"/>
    <w:rsid w:val="000C4879"/>
    <w:rsid w:val="000C4BCB"/>
    <w:rsid w:val="000C4E8B"/>
    <w:rsid w:val="000C53AE"/>
    <w:rsid w:val="000C5AF7"/>
    <w:rsid w:val="000C6F34"/>
    <w:rsid w:val="000C7379"/>
    <w:rsid w:val="000D08D2"/>
    <w:rsid w:val="000D09FD"/>
    <w:rsid w:val="000D0A79"/>
    <w:rsid w:val="000D19DE"/>
    <w:rsid w:val="000D26F2"/>
    <w:rsid w:val="000D2D31"/>
    <w:rsid w:val="000D2DDA"/>
    <w:rsid w:val="000D37AA"/>
    <w:rsid w:val="000D44FB"/>
    <w:rsid w:val="000D4CD0"/>
    <w:rsid w:val="000D4F89"/>
    <w:rsid w:val="000D574B"/>
    <w:rsid w:val="000D5D5E"/>
    <w:rsid w:val="000D5E1F"/>
    <w:rsid w:val="000D6467"/>
    <w:rsid w:val="000D65AF"/>
    <w:rsid w:val="000D663C"/>
    <w:rsid w:val="000D6A49"/>
    <w:rsid w:val="000D6ACE"/>
    <w:rsid w:val="000D6B4E"/>
    <w:rsid w:val="000D6CFC"/>
    <w:rsid w:val="000D7C76"/>
    <w:rsid w:val="000D7EC7"/>
    <w:rsid w:val="000E0317"/>
    <w:rsid w:val="000E0651"/>
    <w:rsid w:val="000E0F10"/>
    <w:rsid w:val="000E1568"/>
    <w:rsid w:val="000E1936"/>
    <w:rsid w:val="000E1CBB"/>
    <w:rsid w:val="000E2222"/>
    <w:rsid w:val="000E2EB7"/>
    <w:rsid w:val="000E320C"/>
    <w:rsid w:val="000E3CEF"/>
    <w:rsid w:val="000E4DF7"/>
    <w:rsid w:val="000E537B"/>
    <w:rsid w:val="000E54F8"/>
    <w:rsid w:val="000E558C"/>
    <w:rsid w:val="000E558F"/>
    <w:rsid w:val="000E57D0"/>
    <w:rsid w:val="000E5C45"/>
    <w:rsid w:val="000E5D86"/>
    <w:rsid w:val="000E622F"/>
    <w:rsid w:val="000E692F"/>
    <w:rsid w:val="000E7858"/>
    <w:rsid w:val="000F06FA"/>
    <w:rsid w:val="000F0F7B"/>
    <w:rsid w:val="000F111D"/>
    <w:rsid w:val="000F169B"/>
    <w:rsid w:val="000F2097"/>
    <w:rsid w:val="000F2C6B"/>
    <w:rsid w:val="000F2E48"/>
    <w:rsid w:val="000F3315"/>
    <w:rsid w:val="000F39CA"/>
    <w:rsid w:val="000F45A3"/>
    <w:rsid w:val="000F48C1"/>
    <w:rsid w:val="000F50E9"/>
    <w:rsid w:val="000F5368"/>
    <w:rsid w:val="00100674"/>
    <w:rsid w:val="0010165E"/>
    <w:rsid w:val="00102BD5"/>
    <w:rsid w:val="00102D48"/>
    <w:rsid w:val="00102EC4"/>
    <w:rsid w:val="00104963"/>
    <w:rsid w:val="00104D95"/>
    <w:rsid w:val="00105CB6"/>
    <w:rsid w:val="001060E2"/>
    <w:rsid w:val="00106150"/>
    <w:rsid w:val="00106B63"/>
    <w:rsid w:val="00107839"/>
    <w:rsid w:val="00107927"/>
    <w:rsid w:val="001108D4"/>
    <w:rsid w:val="00110983"/>
    <w:rsid w:val="00110E26"/>
    <w:rsid w:val="00111321"/>
    <w:rsid w:val="00111DC3"/>
    <w:rsid w:val="00111FE5"/>
    <w:rsid w:val="00112430"/>
    <w:rsid w:val="001128E7"/>
    <w:rsid w:val="00112A6D"/>
    <w:rsid w:val="00114334"/>
    <w:rsid w:val="00114C93"/>
    <w:rsid w:val="00115049"/>
    <w:rsid w:val="00117BD6"/>
    <w:rsid w:val="00117C51"/>
    <w:rsid w:val="00117E7D"/>
    <w:rsid w:val="00120215"/>
    <w:rsid w:val="001206C2"/>
    <w:rsid w:val="00121978"/>
    <w:rsid w:val="00121A8C"/>
    <w:rsid w:val="00122880"/>
    <w:rsid w:val="00123422"/>
    <w:rsid w:val="00123B5B"/>
    <w:rsid w:val="00123D39"/>
    <w:rsid w:val="00123EF9"/>
    <w:rsid w:val="00124981"/>
    <w:rsid w:val="00124B56"/>
    <w:rsid w:val="00124B6A"/>
    <w:rsid w:val="00125A5B"/>
    <w:rsid w:val="00127DAC"/>
    <w:rsid w:val="001303A7"/>
    <w:rsid w:val="00130462"/>
    <w:rsid w:val="001311A7"/>
    <w:rsid w:val="00131606"/>
    <w:rsid w:val="00131F36"/>
    <w:rsid w:val="0013318F"/>
    <w:rsid w:val="001349EC"/>
    <w:rsid w:val="00135713"/>
    <w:rsid w:val="00135B3E"/>
    <w:rsid w:val="00136531"/>
    <w:rsid w:val="00136D4C"/>
    <w:rsid w:val="00136DAA"/>
    <w:rsid w:val="0014025E"/>
    <w:rsid w:val="00140F50"/>
    <w:rsid w:val="00142538"/>
    <w:rsid w:val="00142642"/>
    <w:rsid w:val="00142703"/>
    <w:rsid w:val="0014272D"/>
    <w:rsid w:val="00142BB9"/>
    <w:rsid w:val="00142BF3"/>
    <w:rsid w:val="00143B82"/>
    <w:rsid w:val="00144F96"/>
    <w:rsid w:val="00145A99"/>
    <w:rsid w:val="00145B83"/>
    <w:rsid w:val="00145BE4"/>
    <w:rsid w:val="00145E8C"/>
    <w:rsid w:val="001460F2"/>
    <w:rsid w:val="001464B5"/>
    <w:rsid w:val="00146EE4"/>
    <w:rsid w:val="00147A8B"/>
    <w:rsid w:val="00147DEC"/>
    <w:rsid w:val="001504C2"/>
    <w:rsid w:val="00150535"/>
    <w:rsid w:val="00150826"/>
    <w:rsid w:val="00151DA0"/>
    <w:rsid w:val="00151EAC"/>
    <w:rsid w:val="00152F37"/>
    <w:rsid w:val="0015339D"/>
    <w:rsid w:val="00153528"/>
    <w:rsid w:val="00154892"/>
    <w:rsid w:val="00154E68"/>
    <w:rsid w:val="0015529A"/>
    <w:rsid w:val="001561DB"/>
    <w:rsid w:val="00156F24"/>
    <w:rsid w:val="0015741B"/>
    <w:rsid w:val="00157DE9"/>
    <w:rsid w:val="001600DC"/>
    <w:rsid w:val="00160F2C"/>
    <w:rsid w:val="00160FBE"/>
    <w:rsid w:val="001618B4"/>
    <w:rsid w:val="00161C30"/>
    <w:rsid w:val="0016243F"/>
    <w:rsid w:val="00162548"/>
    <w:rsid w:val="00163BDE"/>
    <w:rsid w:val="00163CD8"/>
    <w:rsid w:val="001649D9"/>
    <w:rsid w:val="0016555E"/>
    <w:rsid w:val="00166DAF"/>
    <w:rsid w:val="00167605"/>
    <w:rsid w:val="0017017B"/>
    <w:rsid w:val="001704AC"/>
    <w:rsid w:val="00170B37"/>
    <w:rsid w:val="00170E9B"/>
    <w:rsid w:val="00171150"/>
    <w:rsid w:val="00171714"/>
    <w:rsid w:val="00171782"/>
    <w:rsid w:val="00172183"/>
    <w:rsid w:val="00172525"/>
    <w:rsid w:val="00172662"/>
    <w:rsid w:val="0017278E"/>
    <w:rsid w:val="00172C2D"/>
    <w:rsid w:val="00173250"/>
    <w:rsid w:val="001734B7"/>
    <w:rsid w:val="00174CE9"/>
    <w:rsid w:val="001751AB"/>
    <w:rsid w:val="00175A3F"/>
    <w:rsid w:val="00176482"/>
    <w:rsid w:val="00177302"/>
    <w:rsid w:val="00177E33"/>
    <w:rsid w:val="00180414"/>
    <w:rsid w:val="00180E09"/>
    <w:rsid w:val="00181C30"/>
    <w:rsid w:val="00181E30"/>
    <w:rsid w:val="00182730"/>
    <w:rsid w:val="00182BE8"/>
    <w:rsid w:val="00182C76"/>
    <w:rsid w:val="00183032"/>
    <w:rsid w:val="00183D4C"/>
    <w:rsid w:val="00183F6D"/>
    <w:rsid w:val="00184074"/>
    <w:rsid w:val="0018425D"/>
    <w:rsid w:val="0018439F"/>
    <w:rsid w:val="001850E3"/>
    <w:rsid w:val="00185216"/>
    <w:rsid w:val="00185323"/>
    <w:rsid w:val="0018534C"/>
    <w:rsid w:val="0018670E"/>
    <w:rsid w:val="00186CAA"/>
    <w:rsid w:val="00186E75"/>
    <w:rsid w:val="001872FE"/>
    <w:rsid w:val="00187862"/>
    <w:rsid w:val="00190036"/>
    <w:rsid w:val="0019081D"/>
    <w:rsid w:val="0019099B"/>
    <w:rsid w:val="0019156C"/>
    <w:rsid w:val="00191718"/>
    <w:rsid w:val="00191915"/>
    <w:rsid w:val="00191BFE"/>
    <w:rsid w:val="00192199"/>
    <w:rsid w:val="0019219A"/>
    <w:rsid w:val="0019234E"/>
    <w:rsid w:val="001923BF"/>
    <w:rsid w:val="00193950"/>
    <w:rsid w:val="00194072"/>
    <w:rsid w:val="00194826"/>
    <w:rsid w:val="00194A98"/>
    <w:rsid w:val="00195077"/>
    <w:rsid w:val="00195668"/>
    <w:rsid w:val="001956C9"/>
    <w:rsid w:val="00195929"/>
    <w:rsid w:val="00195E69"/>
    <w:rsid w:val="0019627A"/>
    <w:rsid w:val="001A01E6"/>
    <w:rsid w:val="001A033F"/>
    <w:rsid w:val="001A047E"/>
    <w:rsid w:val="001A07BC"/>
    <w:rsid w:val="001A08AA"/>
    <w:rsid w:val="001A092A"/>
    <w:rsid w:val="001A1782"/>
    <w:rsid w:val="001A1B97"/>
    <w:rsid w:val="001A2419"/>
    <w:rsid w:val="001A30DE"/>
    <w:rsid w:val="001A359A"/>
    <w:rsid w:val="001A37CD"/>
    <w:rsid w:val="001A45A2"/>
    <w:rsid w:val="001A5532"/>
    <w:rsid w:val="001A59CB"/>
    <w:rsid w:val="001A6DCA"/>
    <w:rsid w:val="001B0346"/>
    <w:rsid w:val="001B055F"/>
    <w:rsid w:val="001B0EBF"/>
    <w:rsid w:val="001B17AD"/>
    <w:rsid w:val="001B1942"/>
    <w:rsid w:val="001B2112"/>
    <w:rsid w:val="001B2285"/>
    <w:rsid w:val="001B2C4C"/>
    <w:rsid w:val="001B3517"/>
    <w:rsid w:val="001B3D07"/>
    <w:rsid w:val="001B4057"/>
    <w:rsid w:val="001B474C"/>
    <w:rsid w:val="001B479E"/>
    <w:rsid w:val="001B4C55"/>
    <w:rsid w:val="001B4F8F"/>
    <w:rsid w:val="001B55D3"/>
    <w:rsid w:val="001B678F"/>
    <w:rsid w:val="001B6ED3"/>
    <w:rsid w:val="001B708C"/>
    <w:rsid w:val="001B7991"/>
    <w:rsid w:val="001C0330"/>
    <w:rsid w:val="001C05F2"/>
    <w:rsid w:val="001C05F5"/>
    <w:rsid w:val="001C0659"/>
    <w:rsid w:val="001C0D14"/>
    <w:rsid w:val="001C1409"/>
    <w:rsid w:val="001C215A"/>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624"/>
    <w:rsid w:val="001D4C46"/>
    <w:rsid w:val="001D66FA"/>
    <w:rsid w:val="001D6D16"/>
    <w:rsid w:val="001D7977"/>
    <w:rsid w:val="001D7D94"/>
    <w:rsid w:val="001E0A28"/>
    <w:rsid w:val="001E0EA5"/>
    <w:rsid w:val="001E1595"/>
    <w:rsid w:val="001E159A"/>
    <w:rsid w:val="001E177F"/>
    <w:rsid w:val="001E1890"/>
    <w:rsid w:val="001E20EF"/>
    <w:rsid w:val="001E2325"/>
    <w:rsid w:val="001E29A1"/>
    <w:rsid w:val="001E31CE"/>
    <w:rsid w:val="001E4218"/>
    <w:rsid w:val="001E4B26"/>
    <w:rsid w:val="001E5332"/>
    <w:rsid w:val="001E6C4D"/>
    <w:rsid w:val="001E706C"/>
    <w:rsid w:val="001E7B31"/>
    <w:rsid w:val="001E7EAA"/>
    <w:rsid w:val="001F0B20"/>
    <w:rsid w:val="001F0C2C"/>
    <w:rsid w:val="001F1762"/>
    <w:rsid w:val="001F176A"/>
    <w:rsid w:val="001F1AD5"/>
    <w:rsid w:val="001F1B6E"/>
    <w:rsid w:val="001F237F"/>
    <w:rsid w:val="001F33A2"/>
    <w:rsid w:val="001F371C"/>
    <w:rsid w:val="001F3A30"/>
    <w:rsid w:val="001F3B5B"/>
    <w:rsid w:val="001F3C23"/>
    <w:rsid w:val="001F5048"/>
    <w:rsid w:val="001F52CD"/>
    <w:rsid w:val="001F6649"/>
    <w:rsid w:val="001F7392"/>
    <w:rsid w:val="002001D2"/>
    <w:rsid w:val="002001D8"/>
    <w:rsid w:val="002004E5"/>
    <w:rsid w:val="00200A62"/>
    <w:rsid w:val="002034B9"/>
    <w:rsid w:val="00203740"/>
    <w:rsid w:val="0020401E"/>
    <w:rsid w:val="002043B8"/>
    <w:rsid w:val="0020481D"/>
    <w:rsid w:val="002054D7"/>
    <w:rsid w:val="002057DC"/>
    <w:rsid w:val="00205BCF"/>
    <w:rsid w:val="00205E6D"/>
    <w:rsid w:val="00207D18"/>
    <w:rsid w:val="00207D8B"/>
    <w:rsid w:val="002100C7"/>
    <w:rsid w:val="00210EEB"/>
    <w:rsid w:val="002119E9"/>
    <w:rsid w:val="0021231F"/>
    <w:rsid w:val="0021294C"/>
    <w:rsid w:val="00212CA0"/>
    <w:rsid w:val="002138EA"/>
    <w:rsid w:val="002139EA"/>
    <w:rsid w:val="00213BA2"/>
    <w:rsid w:val="00213F84"/>
    <w:rsid w:val="00214191"/>
    <w:rsid w:val="002142EF"/>
    <w:rsid w:val="00214997"/>
    <w:rsid w:val="00214CCD"/>
    <w:rsid w:val="00214E55"/>
    <w:rsid w:val="00214FBD"/>
    <w:rsid w:val="002172C2"/>
    <w:rsid w:val="00217592"/>
    <w:rsid w:val="00217E51"/>
    <w:rsid w:val="0022045C"/>
    <w:rsid w:val="0022138E"/>
    <w:rsid w:val="0022176A"/>
    <w:rsid w:val="00221E08"/>
    <w:rsid w:val="00222897"/>
    <w:rsid w:val="00222B0C"/>
    <w:rsid w:val="002232E4"/>
    <w:rsid w:val="0022354A"/>
    <w:rsid w:val="002239CB"/>
    <w:rsid w:val="00223F0F"/>
    <w:rsid w:val="00224672"/>
    <w:rsid w:val="002252A8"/>
    <w:rsid w:val="002266C5"/>
    <w:rsid w:val="00226EA1"/>
    <w:rsid w:val="00227143"/>
    <w:rsid w:val="002271F7"/>
    <w:rsid w:val="00227342"/>
    <w:rsid w:val="0022772D"/>
    <w:rsid w:val="00227739"/>
    <w:rsid w:val="0023039B"/>
    <w:rsid w:val="002309D1"/>
    <w:rsid w:val="00232210"/>
    <w:rsid w:val="00232AED"/>
    <w:rsid w:val="00232D59"/>
    <w:rsid w:val="00232FF0"/>
    <w:rsid w:val="00233955"/>
    <w:rsid w:val="00233A7C"/>
    <w:rsid w:val="00233DB5"/>
    <w:rsid w:val="002343AD"/>
    <w:rsid w:val="0023471F"/>
    <w:rsid w:val="00234AA5"/>
    <w:rsid w:val="00234BDF"/>
    <w:rsid w:val="00235394"/>
    <w:rsid w:val="00235577"/>
    <w:rsid w:val="00235EF0"/>
    <w:rsid w:val="002361BB"/>
    <w:rsid w:val="002371B2"/>
    <w:rsid w:val="002373DB"/>
    <w:rsid w:val="002375D9"/>
    <w:rsid w:val="0024059C"/>
    <w:rsid w:val="00240DDA"/>
    <w:rsid w:val="0024139F"/>
    <w:rsid w:val="0024156B"/>
    <w:rsid w:val="002435CA"/>
    <w:rsid w:val="002439F3"/>
    <w:rsid w:val="00244439"/>
    <w:rsid w:val="002444F2"/>
    <w:rsid w:val="0024469F"/>
    <w:rsid w:val="00244FA8"/>
    <w:rsid w:val="00245E5E"/>
    <w:rsid w:val="00246557"/>
    <w:rsid w:val="002501F8"/>
    <w:rsid w:val="00250B5B"/>
    <w:rsid w:val="002512A7"/>
    <w:rsid w:val="00251720"/>
    <w:rsid w:val="00251955"/>
    <w:rsid w:val="00251B10"/>
    <w:rsid w:val="002521AB"/>
    <w:rsid w:val="002521CB"/>
    <w:rsid w:val="00252D97"/>
    <w:rsid w:val="00252DB8"/>
    <w:rsid w:val="00253791"/>
    <w:rsid w:val="002537BC"/>
    <w:rsid w:val="00253D5B"/>
    <w:rsid w:val="00253EAA"/>
    <w:rsid w:val="0025412C"/>
    <w:rsid w:val="00255B16"/>
    <w:rsid w:val="00255C58"/>
    <w:rsid w:val="00255F0E"/>
    <w:rsid w:val="002562DF"/>
    <w:rsid w:val="00256B34"/>
    <w:rsid w:val="00257009"/>
    <w:rsid w:val="0025794A"/>
    <w:rsid w:val="00257CE6"/>
    <w:rsid w:val="00260137"/>
    <w:rsid w:val="00260B8C"/>
    <w:rsid w:val="00260EC7"/>
    <w:rsid w:val="00260FBC"/>
    <w:rsid w:val="00261539"/>
    <w:rsid w:val="0026179F"/>
    <w:rsid w:val="002621F4"/>
    <w:rsid w:val="002622E7"/>
    <w:rsid w:val="00262780"/>
    <w:rsid w:val="002630D6"/>
    <w:rsid w:val="00263420"/>
    <w:rsid w:val="002637F8"/>
    <w:rsid w:val="00264276"/>
    <w:rsid w:val="00264C1C"/>
    <w:rsid w:val="00264FEE"/>
    <w:rsid w:val="0026572F"/>
    <w:rsid w:val="00265C63"/>
    <w:rsid w:val="002666AE"/>
    <w:rsid w:val="00267650"/>
    <w:rsid w:val="00267A83"/>
    <w:rsid w:val="00267BB5"/>
    <w:rsid w:val="0027034D"/>
    <w:rsid w:val="002704E9"/>
    <w:rsid w:val="00271189"/>
    <w:rsid w:val="002714A9"/>
    <w:rsid w:val="0027198F"/>
    <w:rsid w:val="002723EE"/>
    <w:rsid w:val="00272943"/>
    <w:rsid w:val="002731AF"/>
    <w:rsid w:val="002739F2"/>
    <w:rsid w:val="00273FEF"/>
    <w:rsid w:val="00274008"/>
    <w:rsid w:val="002746DD"/>
    <w:rsid w:val="00274C5E"/>
    <w:rsid w:val="00274E1A"/>
    <w:rsid w:val="00274E25"/>
    <w:rsid w:val="00275088"/>
    <w:rsid w:val="00275D91"/>
    <w:rsid w:val="002760E1"/>
    <w:rsid w:val="00276AE0"/>
    <w:rsid w:val="002775B1"/>
    <w:rsid w:val="002775B9"/>
    <w:rsid w:val="00277EE7"/>
    <w:rsid w:val="00280C8D"/>
    <w:rsid w:val="002811C4"/>
    <w:rsid w:val="002811D4"/>
    <w:rsid w:val="00281578"/>
    <w:rsid w:val="002818AC"/>
    <w:rsid w:val="00281EBE"/>
    <w:rsid w:val="00282213"/>
    <w:rsid w:val="0028318D"/>
    <w:rsid w:val="0028321E"/>
    <w:rsid w:val="0028353B"/>
    <w:rsid w:val="00284016"/>
    <w:rsid w:val="0028450C"/>
    <w:rsid w:val="002858BF"/>
    <w:rsid w:val="00285A28"/>
    <w:rsid w:val="00286096"/>
    <w:rsid w:val="00286C88"/>
    <w:rsid w:val="00290112"/>
    <w:rsid w:val="00290B6C"/>
    <w:rsid w:val="00291698"/>
    <w:rsid w:val="0029181C"/>
    <w:rsid w:val="00292336"/>
    <w:rsid w:val="002923D5"/>
    <w:rsid w:val="0029284A"/>
    <w:rsid w:val="002931AC"/>
    <w:rsid w:val="002939AF"/>
    <w:rsid w:val="00294491"/>
    <w:rsid w:val="00294BDE"/>
    <w:rsid w:val="00294CB6"/>
    <w:rsid w:val="002953D1"/>
    <w:rsid w:val="00295668"/>
    <w:rsid w:val="00295C8D"/>
    <w:rsid w:val="00295F5A"/>
    <w:rsid w:val="002962F8"/>
    <w:rsid w:val="0029634E"/>
    <w:rsid w:val="0029664A"/>
    <w:rsid w:val="0029671A"/>
    <w:rsid w:val="00296795"/>
    <w:rsid w:val="002A034B"/>
    <w:rsid w:val="002A0CED"/>
    <w:rsid w:val="002A1339"/>
    <w:rsid w:val="002A1356"/>
    <w:rsid w:val="002A1A8C"/>
    <w:rsid w:val="002A3385"/>
    <w:rsid w:val="002A3834"/>
    <w:rsid w:val="002A4CD0"/>
    <w:rsid w:val="002A4F0A"/>
    <w:rsid w:val="002A5195"/>
    <w:rsid w:val="002A7D8F"/>
    <w:rsid w:val="002A7DA6"/>
    <w:rsid w:val="002A7E05"/>
    <w:rsid w:val="002B0CEF"/>
    <w:rsid w:val="002B0EF2"/>
    <w:rsid w:val="002B1F84"/>
    <w:rsid w:val="002B4973"/>
    <w:rsid w:val="002B5168"/>
    <w:rsid w:val="002B516C"/>
    <w:rsid w:val="002B51EE"/>
    <w:rsid w:val="002B5E1D"/>
    <w:rsid w:val="002B60C1"/>
    <w:rsid w:val="002B6488"/>
    <w:rsid w:val="002B6B21"/>
    <w:rsid w:val="002B7905"/>
    <w:rsid w:val="002C005C"/>
    <w:rsid w:val="002C06C6"/>
    <w:rsid w:val="002C0707"/>
    <w:rsid w:val="002C2034"/>
    <w:rsid w:val="002C2ABE"/>
    <w:rsid w:val="002C47D8"/>
    <w:rsid w:val="002C4B52"/>
    <w:rsid w:val="002C652B"/>
    <w:rsid w:val="002C6C1C"/>
    <w:rsid w:val="002C76E9"/>
    <w:rsid w:val="002C7713"/>
    <w:rsid w:val="002D03E5"/>
    <w:rsid w:val="002D1F39"/>
    <w:rsid w:val="002D2202"/>
    <w:rsid w:val="002D23F9"/>
    <w:rsid w:val="002D278D"/>
    <w:rsid w:val="002D36EB"/>
    <w:rsid w:val="002D3BD7"/>
    <w:rsid w:val="002D423E"/>
    <w:rsid w:val="002D47BC"/>
    <w:rsid w:val="002D4F8B"/>
    <w:rsid w:val="002D5195"/>
    <w:rsid w:val="002D56E6"/>
    <w:rsid w:val="002D5D79"/>
    <w:rsid w:val="002D5E29"/>
    <w:rsid w:val="002D6BDF"/>
    <w:rsid w:val="002E064F"/>
    <w:rsid w:val="002E08DD"/>
    <w:rsid w:val="002E1455"/>
    <w:rsid w:val="002E16AB"/>
    <w:rsid w:val="002E1D21"/>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1E0F"/>
    <w:rsid w:val="002F25D1"/>
    <w:rsid w:val="002F2A16"/>
    <w:rsid w:val="002F2C19"/>
    <w:rsid w:val="002F3386"/>
    <w:rsid w:val="002F3D7F"/>
    <w:rsid w:val="002F3E74"/>
    <w:rsid w:val="002F4093"/>
    <w:rsid w:val="002F42C6"/>
    <w:rsid w:val="002F48AE"/>
    <w:rsid w:val="002F4D69"/>
    <w:rsid w:val="002F54D7"/>
    <w:rsid w:val="002F5636"/>
    <w:rsid w:val="002F5D4D"/>
    <w:rsid w:val="002F65C0"/>
    <w:rsid w:val="002F6CAA"/>
    <w:rsid w:val="002F71A3"/>
    <w:rsid w:val="002F7C17"/>
    <w:rsid w:val="00300B3A"/>
    <w:rsid w:val="0030123C"/>
    <w:rsid w:val="0030163C"/>
    <w:rsid w:val="00301772"/>
    <w:rsid w:val="00301AA3"/>
    <w:rsid w:val="00301BFE"/>
    <w:rsid w:val="003022A5"/>
    <w:rsid w:val="003025A7"/>
    <w:rsid w:val="00302742"/>
    <w:rsid w:val="00303577"/>
    <w:rsid w:val="003063D1"/>
    <w:rsid w:val="00307E51"/>
    <w:rsid w:val="00307EDF"/>
    <w:rsid w:val="00310554"/>
    <w:rsid w:val="0031089B"/>
    <w:rsid w:val="00310CED"/>
    <w:rsid w:val="00311363"/>
    <w:rsid w:val="00313138"/>
    <w:rsid w:val="00313F9C"/>
    <w:rsid w:val="00315867"/>
    <w:rsid w:val="00315D67"/>
    <w:rsid w:val="00317330"/>
    <w:rsid w:val="0031745F"/>
    <w:rsid w:val="003178C6"/>
    <w:rsid w:val="00317B8B"/>
    <w:rsid w:val="00317B9A"/>
    <w:rsid w:val="003201D7"/>
    <w:rsid w:val="00320699"/>
    <w:rsid w:val="003206DF"/>
    <w:rsid w:val="00320AB9"/>
    <w:rsid w:val="00320E41"/>
    <w:rsid w:val="00321150"/>
    <w:rsid w:val="003218B3"/>
    <w:rsid w:val="00322B04"/>
    <w:rsid w:val="00322BC6"/>
    <w:rsid w:val="00322F65"/>
    <w:rsid w:val="00322F86"/>
    <w:rsid w:val="003233EE"/>
    <w:rsid w:val="00323AED"/>
    <w:rsid w:val="00323AF9"/>
    <w:rsid w:val="0032407B"/>
    <w:rsid w:val="00325C62"/>
    <w:rsid w:val="003260D7"/>
    <w:rsid w:val="0032651D"/>
    <w:rsid w:val="00326AA2"/>
    <w:rsid w:val="00327034"/>
    <w:rsid w:val="00327454"/>
    <w:rsid w:val="003274F5"/>
    <w:rsid w:val="0032789F"/>
    <w:rsid w:val="00327C88"/>
    <w:rsid w:val="00330492"/>
    <w:rsid w:val="003308B9"/>
    <w:rsid w:val="00330939"/>
    <w:rsid w:val="003313D3"/>
    <w:rsid w:val="0033164D"/>
    <w:rsid w:val="0033168B"/>
    <w:rsid w:val="00331827"/>
    <w:rsid w:val="0033204A"/>
    <w:rsid w:val="00332418"/>
    <w:rsid w:val="00332B20"/>
    <w:rsid w:val="00334029"/>
    <w:rsid w:val="00334234"/>
    <w:rsid w:val="00334398"/>
    <w:rsid w:val="00334B30"/>
    <w:rsid w:val="00335023"/>
    <w:rsid w:val="00335113"/>
    <w:rsid w:val="00335AB1"/>
    <w:rsid w:val="003362AF"/>
    <w:rsid w:val="00336697"/>
    <w:rsid w:val="00336C80"/>
    <w:rsid w:val="0034057A"/>
    <w:rsid w:val="00340A46"/>
    <w:rsid w:val="00340D21"/>
    <w:rsid w:val="00340EE0"/>
    <w:rsid w:val="00340F5A"/>
    <w:rsid w:val="003418CB"/>
    <w:rsid w:val="00343802"/>
    <w:rsid w:val="00343ED2"/>
    <w:rsid w:val="0034538E"/>
    <w:rsid w:val="003459D5"/>
    <w:rsid w:val="00346216"/>
    <w:rsid w:val="00346B17"/>
    <w:rsid w:val="00350CB0"/>
    <w:rsid w:val="0035128D"/>
    <w:rsid w:val="00352718"/>
    <w:rsid w:val="00353041"/>
    <w:rsid w:val="00353B3B"/>
    <w:rsid w:val="00353D67"/>
    <w:rsid w:val="00354C7A"/>
    <w:rsid w:val="00355381"/>
    <w:rsid w:val="00355873"/>
    <w:rsid w:val="0035660F"/>
    <w:rsid w:val="00356B04"/>
    <w:rsid w:val="00357C87"/>
    <w:rsid w:val="003605E2"/>
    <w:rsid w:val="0036077E"/>
    <w:rsid w:val="0036084C"/>
    <w:rsid w:val="0036118B"/>
    <w:rsid w:val="003616AC"/>
    <w:rsid w:val="003622F8"/>
    <w:rsid w:val="003628B9"/>
    <w:rsid w:val="00362CFC"/>
    <w:rsid w:val="00362D8F"/>
    <w:rsid w:val="00362E96"/>
    <w:rsid w:val="00363036"/>
    <w:rsid w:val="003637D1"/>
    <w:rsid w:val="0036422D"/>
    <w:rsid w:val="00365A75"/>
    <w:rsid w:val="00365A8B"/>
    <w:rsid w:val="00365E22"/>
    <w:rsid w:val="00366400"/>
    <w:rsid w:val="003669CE"/>
    <w:rsid w:val="00366B49"/>
    <w:rsid w:val="00366F56"/>
    <w:rsid w:val="003672F5"/>
    <w:rsid w:val="003675AF"/>
    <w:rsid w:val="00367724"/>
    <w:rsid w:val="0037006A"/>
    <w:rsid w:val="003701AB"/>
    <w:rsid w:val="0037072B"/>
    <w:rsid w:val="00370EC4"/>
    <w:rsid w:val="003710BA"/>
    <w:rsid w:val="00371BA6"/>
    <w:rsid w:val="00371E2F"/>
    <w:rsid w:val="00372140"/>
    <w:rsid w:val="00372233"/>
    <w:rsid w:val="00372775"/>
    <w:rsid w:val="00372E5B"/>
    <w:rsid w:val="00374BC2"/>
    <w:rsid w:val="00375E1F"/>
    <w:rsid w:val="003766BC"/>
    <w:rsid w:val="0037683F"/>
    <w:rsid w:val="00376A8A"/>
    <w:rsid w:val="003770F6"/>
    <w:rsid w:val="003804A2"/>
    <w:rsid w:val="00381DF3"/>
    <w:rsid w:val="00383A2B"/>
    <w:rsid w:val="00383E37"/>
    <w:rsid w:val="00384819"/>
    <w:rsid w:val="00385023"/>
    <w:rsid w:val="003851A8"/>
    <w:rsid w:val="003851CF"/>
    <w:rsid w:val="003866F7"/>
    <w:rsid w:val="003866FA"/>
    <w:rsid w:val="003868EA"/>
    <w:rsid w:val="00387592"/>
    <w:rsid w:val="003914CB"/>
    <w:rsid w:val="00392901"/>
    <w:rsid w:val="0039303A"/>
    <w:rsid w:val="00393042"/>
    <w:rsid w:val="003933EB"/>
    <w:rsid w:val="00393D58"/>
    <w:rsid w:val="00394051"/>
    <w:rsid w:val="00394AD5"/>
    <w:rsid w:val="00394B72"/>
    <w:rsid w:val="00394C8B"/>
    <w:rsid w:val="00395213"/>
    <w:rsid w:val="003955E9"/>
    <w:rsid w:val="0039642D"/>
    <w:rsid w:val="00396E0D"/>
    <w:rsid w:val="00396E2A"/>
    <w:rsid w:val="00397543"/>
    <w:rsid w:val="003A0EDD"/>
    <w:rsid w:val="003A1006"/>
    <w:rsid w:val="003A101C"/>
    <w:rsid w:val="003A1B1C"/>
    <w:rsid w:val="003A1DDA"/>
    <w:rsid w:val="003A26BE"/>
    <w:rsid w:val="003A2A95"/>
    <w:rsid w:val="003A2E08"/>
    <w:rsid w:val="003A2E40"/>
    <w:rsid w:val="003A32A9"/>
    <w:rsid w:val="003A3327"/>
    <w:rsid w:val="003A3393"/>
    <w:rsid w:val="003A36C1"/>
    <w:rsid w:val="003A38C0"/>
    <w:rsid w:val="003A3A58"/>
    <w:rsid w:val="003A3C3C"/>
    <w:rsid w:val="003A3C51"/>
    <w:rsid w:val="003A5E9B"/>
    <w:rsid w:val="003A631E"/>
    <w:rsid w:val="003A686A"/>
    <w:rsid w:val="003A6FF6"/>
    <w:rsid w:val="003A769D"/>
    <w:rsid w:val="003A7EEF"/>
    <w:rsid w:val="003B0158"/>
    <w:rsid w:val="003B04F5"/>
    <w:rsid w:val="003B0890"/>
    <w:rsid w:val="003B13A1"/>
    <w:rsid w:val="003B184F"/>
    <w:rsid w:val="003B3347"/>
    <w:rsid w:val="003B40B6"/>
    <w:rsid w:val="003B4BCD"/>
    <w:rsid w:val="003B56DB"/>
    <w:rsid w:val="003B6BB8"/>
    <w:rsid w:val="003B6CCA"/>
    <w:rsid w:val="003B70E1"/>
    <w:rsid w:val="003B73E9"/>
    <w:rsid w:val="003B755E"/>
    <w:rsid w:val="003C228E"/>
    <w:rsid w:val="003C282C"/>
    <w:rsid w:val="003C29C8"/>
    <w:rsid w:val="003C2AC7"/>
    <w:rsid w:val="003C2B95"/>
    <w:rsid w:val="003C2BB5"/>
    <w:rsid w:val="003C3317"/>
    <w:rsid w:val="003C42A6"/>
    <w:rsid w:val="003C48F9"/>
    <w:rsid w:val="003C51A1"/>
    <w:rsid w:val="003C51E7"/>
    <w:rsid w:val="003C5761"/>
    <w:rsid w:val="003C6251"/>
    <w:rsid w:val="003C6893"/>
    <w:rsid w:val="003C6DE2"/>
    <w:rsid w:val="003C7350"/>
    <w:rsid w:val="003C780D"/>
    <w:rsid w:val="003C79C2"/>
    <w:rsid w:val="003D1A28"/>
    <w:rsid w:val="003D1EFD"/>
    <w:rsid w:val="003D28BF"/>
    <w:rsid w:val="003D2AD4"/>
    <w:rsid w:val="003D2C82"/>
    <w:rsid w:val="003D3150"/>
    <w:rsid w:val="003D40BB"/>
    <w:rsid w:val="003D4215"/>
    <w:rsid w:val="003D47F7"/>
    <w:rsid w:val="003D4C47"/>
    <w:rsid w:val="003D4FCB"/>
    <w:rsid w:val="003D6477"/>
    <w:rsid w:val="003D68AC"/>
    <w:rsid w:val="003D7039"/>
    <w:rsid w:val="003D7159"/>
    <w:rsid w:val="003D7719"/>
    <w:rsid w:val="003D7AA2"/>
    <w:rsid w:val="003E0CE8"/>
    <w:rsid w:val="003E113C"/>
    <w:rsid w:val="003E1C0C"/>
    <w:rsid w:val="003E20C7"/>
    <w:rsid w:val="003E40EE"/>
    <w:rsid w:val="003E44C9"/>
    <w:rsid w:val="003E454E"/>
    <w:rsid w:val="003E4A29"/>
    <w:rsid w:val="003E4B2E"/>
    <w:rsid w:val="003E4D78"/>
    <w:rsid w:val="003E6607"/>
    <w:rsid w:val="003E6796"/>
    <w:rsid w:val="003E7494"/>
    <w:rsid w:val="003E7951"/>
    <w:rsid w:val="003E7CB8"/>
    <w:rsid w:val="003F0107"/>
    <w:rsid w:val="003F0BCE"/>
    <w:rsid w:val="003F1C1B"/>
    <w:rsid w:val="003F27C0"/>
    <w:rsid w:val="003F3147"/>
    <w:rsid w:val="003F3A2F"/>
    <w:rsid w:val="003F45B3"/>
    <w:rsid w:val="003F4630"/>
    <w:rsid w:val="003F4D9E"/>
    <w:rsid w:val="003F4F5D"/>
    <w:rsid w:val="003F508C"/>
    <w:rsid w:val="003F54CC"/>
    <w:rsid w:val="003F55FD"/>
    <w:rsid w:val="003F5BB7"/>
    <w:rsid w:val="003F6053"/>
    <w:rsid w:val="003F667E"/>
    <w:rsid w:val="003F70BD"/>
    <w:rsid w:val="003F7368"/>
    <w:rsid w:val="00400848"/>
    <w:rsid w:val="004008FF"/>
    <w:rsid w:val="00401144"/>
    <w:rsid w:val="00401840"/>
    <w:rsid w:val="00401D50"/>
    <w:rsid w:val="00402800"/>
    <w:rsid w:val="0040289E"/>
    <w:rsid w:val="004029A4"/>
    <w:rsid w:val="0040340A"/>
    <w:rsid w:val="00403515"/>
    <w:rsid w:val="00404831"/>
    <w:rsid w:val="00404F12"/>
    <w:rsid w:val="0040567D"/>
    <w:rsid w:val="00405D9A"/>
    <w:rsid w:val="0040702C"/>
    <w:rsid w:val="00407661"/>
    <w:rsid w:val="00410314"/>
    <w:rsid w:val="00411A53"/>
    <w:rsid w:val="00412063"/>
    <w:rsid w:val="0041260B"/>
    <w:rsid w:val="0041281F"/>
    <w:rsid w:val="00412EB1"/>
    <w:rsid w:val="00413562"/>
    <w:rsid w:val="0041377E"/>
    <w:rsid w:val="00413DDE"/>
    <w:rsid w:val="00414118"/>
    <w:rsid w:val="0041463C"/>
    <w:rsid w:val="004157BC"/>
    <w:rsid w:val="00415B0A"/>
    <w:rsid w:val="00416084"/>
    <w:rsid w:val="00416902"/>
    <w:rsid w:val="00417599"/>
    <w:rsid w:val="00420945"/>
    <w:rsid w:val="0042119C"/>
    <w:rsid w:val="004218EA"/>
    <w:rsid w:val="00422605"/>
    <w:rsid w:val="00422A89"/>
    <w:rsid w:val="00422DEA"/>
    <w:rsid w:val="004231B5"/>
    <w:rsid w:val="00423232"/>
    <w:rsid w:val="00424F8C"/>
    <w:rsid w:val="00425F92"/>
    <w:rsid w:val="00426275"/>
    <w:rsid w:val="00427195"/>
    <w:rsid w:val="004271BA"/>
    <w:rsid w:val="004273AD"/>
    <w:rsid w:val="004301AA"/>
    <w:rsid w:val="00430205"/>
    <w:rsid w:val="00430432"/>
    <w:rsid w:val="00430497"/>
    <w:rsid w:val="004308E9"/>
    <w:rsid w:val="00430ACE"/>
    <w:rsid w:val="00430B87"/>
    <w:rsid w:val="00430EA5"/>
    <w:rsid w:val="0043132F"/>
    <w:rsid w:val="00431ECC"/>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06"/>
    <w:rsid w:val="004362FC"/>
    <w:rsid w:val="004365DB"/>
    <w:rsid w:val="00436B4B"/>
    <w:rsid w:val="00436E3D"/>
    <w:rsid w:val="00436F12"/>
    <w:rsid w:val="004405BC"/>
    <w:rsid w:val="0044096C"/>
    <w:rsid w:val="00440CD0"/>
    <w:rsid w:val="004412A0"/>
    <w:rsid w:val="004419F6"/>
    <w:rsid w:val="00441D76"/>
    <w:rsid w:val="00442337"/>
    <w:rsid w:val="004429A9"/>
    <w:rsid w:val="004437DB"/>
    <w:rsid w:val="00443D62"/>
    <w:rsid w:val="004450B4"/>
    <w:rsid w:val="004450F3"/>
    <w:rsid w:val="00445C67"/>
    <w:rsid w:val="00445E9A"/>
    <w:rsid w:val="00446162"/>
    <w:rsid w:val="00446408"/>
    <w:rsid w:val="00446A92"/>
    <w:rsid w:val="00447D05"/>
    <w:rsid w:val="00450212"/>
    <w:rsid w:val="0045077D"/>
    <w:rsid w:val="004509A8"/>
    <w:rsid w:val="00450AC7"/>
    <w:rsid w:val="00450D9C"/>
    <w:rsid w:val="00450DAB"/>
    <w:rsid w:val="00450F27"/>
    <w:rsid w:val="004510E5"/>
    <w:rsid w:val="00451A53"/>
    <w:rsid w:val="00452750"/>
    <w:rsid w:val="00452A7F"/>
    <w:rsid w:val="00452F04"/>
    <w:rsid w:val="00454218"/>
    <w:rsid w:val="004542E7"/>
    <w:rsid w:val="0045455B"/>
    <w:rsid w:val="00454D3E"/>
    <w:rsid w:val="00455068"/>
    <w:rsid w:val="004556ED"/>
    <w:rsid w:val="00455B3D"/>
    <w:rsid w:val="0045634C"/>
    <w:rsid w:val="004567DA"/>
    <w:rsid w:val="0045682F"/>
    <w:rsid w:val="00456994"/>
    <w:rsid w:val="00456A75"/>
    <w:rsid w:val="00457277"/>
    <w:rsid w:val="0046026C"/>
    <w:rsid w:val="00460A7B"/>
    <w:rsid w:val="00460F1B"/>
    <w:rsid w:val="00460FE2"/>
    <w:rsid w:val="004613D7"/>
    <w:rsid w:val="004619DB"/>
    <w:rsid w:val="00461E39"/>
    <w:rsid w:val="00461FAC"/>
    <w:rsid w:val="00462D3A"/>
    <w:rsid w:val="0046324B"/>
    <w:rsid w:val="0046334E"/>
    <w:rsid w:val="004634FE"/>
    <w:rsid w:val="00463521"/>
    <w:rsid w:val="0046356B"/>
    <w:rsid w:val="004642AE"/>
    <w:rsid w:val="0046490D"/>
    <w:rsid w:val="0046506B"/>
    <w:rsid w:val="00465AE9"/>
    <w:rsid w:val="00466297"/>
    <w:rsid w:val="00467BB0"/>
    <w:rsid w:val="00471125"/>
    <w:rsid w:val="00471BCD"/>
    <w:rsid w:val="00472268"/>
    <w:rsid w:val="00474118"/>
    <w:rsid w:val="0047437A"/>
    <w:rsid w:val="0047463B"/>
    <w:rsid w:val="00474A2A"/>
    <w:rsid w:val="00474C37"/>
    <w:rsid w:val="00474F04"/>
    <w:rsid w:val="00475295"/>
    <w:rsid w:val="00475618"/>
    <w:rsid w:val="00475796"/>
    <w:rsid w:val="00475BE0"/>
    <w:rsid w:val="00480E42"/>
    <w:rsid w:val="00481DD8"/>
    <w:rsid w:val="00482724"/>
    <w:rsid w:val="00482829"/>
    <w:rsid w:val="00482E6E"/>
    <w:rsid w:val="004844DC"/>
    <w:rsid w:val="00484C5D"/>
    <w:rsid w:val="00484DF0"/>
    <w:rsid w:val="00485375"/>
    <w:rsid w:val="0048543E"/>
    <w:rsid w:val="004857F0"/>
    <w:rsid w:val="00485AA9"/>
    <w:rsid w:val="00486191"/>
    <w:rsid w:val="004861FF"/>
    <w:rsid w:val="00486777"/>
    <w:rsid w:val="004868C1"/>
    <w:rsid w:val="00486A3A"/>
    <w:rsid w:val="00486C53"/>
    <w:rsid w:val="0048729E"/>
    <w:rsid w:val="004872F6"/>
    <w:rsid w:val="00487322"/>
    <w:rsid w:val="0048750F"/>
    <w:rsid w:val="00492C48"/>
    <w:rsid w:val="00493BAC"/>
    <w:rsid w:val="0049465A"/>
    <w:rsid w:val="00494EF6"/>
    <w:rsid w:val="004957B5"/>
    <w:rsid w:val="00495EB9"/>
    <w:rsid w:val="00496324"/>
    <w:rsid w:val="00496C2E"/>
    <w:rsid w:val="00496F03"/>
    <w:rsid w:val="0049798D"/>
    <w:rsid w:val="004A0068"/>
    <w:rsid w:val="004A0B18"/>
    <w:rsid w:val="004A0B30"/>
    <w:rsid w:val="004A0CFF"/>
    <w:rsid w:val="004A17E9"/>
    <w:rsid w:val="004A2D5D"/>
    <w:rsid w:val="004A3061"/>
    <w:rsid w:val="004A37B0"/>
    <w:rsid w:val="004A38C4"/>
    <w:rsid w:val="004A3954"/>
    <w:rsid w:val="004A4502"/>
    <w:rsid w:val="004A495F"/>
    <w:rsid w:val="004A5373"/>
    <w:rsid w:val="004A5483"/>
    <w:rsid w:val="004A5577"/>
    <w:rsid w:val="004A5DD7"/>
    <w:rsid w:val="004A6F38"/>
    <w:rsid w:val="004A7544"/>
    <w:rsid w:val="004A79AD"/>
    <w:rsid w:val="004A7C35"/>
    <w:rsid w:val="004B015C"/>
    <w:rsid w:val="004B0C81"/>
    <w:rsid w:val="004B159A"/>
    <w:rsid w:val="004B1BC3"/>
    <w:rsid w:val="004B1D71"/>
    <w:rsid w:val="004B21FA"/>
    <w:rsid w:val="004B221B"/>
    <w:rsid w:val="004B2820"/>
    <w:rsid w:val="004B56EB"/>
    <w:rsid w:val="004B63CA"/>
    <w:rsid w:val="004B6B0F"/>
    <w:rsid w:val="004B6D00"/>
    <w:rsid w:val="004B6FC9"/>
    <w:rsid w:val="004B732F"/>
    <w:rsid w:val="004C00B7"/>
    <w:rsid w:val="004C13BC"/>
    <w:rsid w:val="004C187C"/>
    <w:rsid w:val="004C1F3B"/>
    <w:rsid w:val="004C327B"/>
    <w:rsid w:val="004C33AD"/>
    <w:rsid w:val="004C3C40"/>
    <w:rsid w:val="004C3C9F"/>
    <w:rsid w:val="004C54E5"/>
    <w:rsid w:val="004C6186"/>
    <w:rsid w:val="004C6B84"/>
    <w:rsid w:val="004C6E66"/>
    <w:rsid w:val="004C7A13"/>
    <w:rsid w:val="004C7C58"/>
    <w:rsid w:val="004C7DC8"/>
    <w:rsid w:val="004D0079"/>
    <w:rsid w:val="004D1265"/>
    <w:rsid w:val="004D1E1D"/>
    <w:rsid w:val="004D21B0"/>
    <w:rsid w:val="004D49CC"/>
    <w:rsid w:val="004D5324"/>
    <w:rsid w:val="004D5D14"/>
    <w:rsid w:val="004D5DDC"/>
    <w:rsid w:val="004D639A"/>
    <w:rsid w:val="004D6DAD"/>
    <w:rsid w:val="004D7250"/>
    <w:rsid w:val="004D737D"/>
    <w:rsid w:val="004D7AFB"/>
    <w:rsid w:val="004E00D9"/>
    <w:rsid w:val="004E09C2"/>
    <w:rsid w:val="004E0B28"/>
    <w:rsid w:val="004E0CFD"/>
    <w:rsid w:val="004E1405"/>
    <w:rsid w:val="004E1CA5"/>
    <w:rsid w:val="004E1DB7"/>
    <w:rsid w:val="004E2659"/>
    <w:rsid w:val="004E2B49"/>
    <w:rsid w:val="004E39EE"/>
    <w:rsid w:val="004E475C"/>
    <w:rsid w:val="004E47E5"/>
    <w:rsid w:val="004E5569"/>
    <w:rsid w:val="004E56E0"/>
    <w:rsid w:val="004E6370"/>
    <w:rsid w:val="004E63A3"/>
    <w:rsid w:val="004E7329"/>
    <w:rsid w:val="004E7761"/>
    <w:rsid w:val="004E7E14"/>
    <w:rsid w:val="004F00D2"/>
    <w:rsid w:val="004F0497"/>
    <w:rsid w:val="004F0A9A"/>
    <w:rsid w:val="004F0C99"/>
    <w:rsid w:val="004F138A"/>
    <w:rsid w:val="004F21C6"/>
    <w:rsid w:val="004F2CB0"/>
    <w:rsid w:val="004F3357"/>
    <w:rsid w:val="004F3608"/>
    <w:rsid w:val="004F3F8E"/>
    <w:rsid w:val="004F4918"/>
    <w:rsid w:val="004F6428"/>
    <w:rsid w:val="004F73FB"/>
    <w:rsid w:val="004F7AAB"/>
    <w:rsid w:val="004F7ABD"/>
    <w:rsid w:val="00500AC9"/>
    <w:rsid w:val="00500EE9"/>
    <w:rsid w:val="005017F7"/>
    <w:rsid w:val="00501FA7"/>
    <w:rsid w:val="005023FC"/>
    <w:rsid w:val="00502D7C"/>
    <w:rsid w:val="00502FC3"/>
    <w:rsid w:val="005034DC"/>
    <w:rsid w:val="005043DF"/>
    <w:rsid w:val="005047D7"/>
    <w:rsid w:val="00504AE6"/>
    <w:rsid w:val="00505BFA"/>
    <w:rsid w:val="00506034"/>
    <w:rsid w:val="005071B4"/>
    <w:rsid w:val="005072BD"/>
    <w:rsid w:val="0050747A"/>
    <w:rsid w:val="00507687"/>
    <w:rsid w:val="005101D8"/>
    <w:rsid w:val="005105E1"/>
    <w:rsid w:val="00510967"/>
    <w:rsid w:val="005117A9"/>
    <w:rsid w:val="00511863"/>
    <w:rsid w:val="00511892"/>
    <w:rsid w:val="00511CE8"/>
    <w:rsid w:val="00511F57"/>
    <w:rsid w:val="0051329A"/>
    <w:rsid w:val="005141CF"/>
    <w:rsid w:val="00514572"/>
    <w:rsid w:val="00514875"/>
    <w:rsid w:val="005150A3"/>
    <w:rsid w:val="00515212"/>
    <w:rsid w:val="005159E1"/>
    <w:rsid w:val="00515BA0"/>
    <w:rsid w:val="00515CBE"/>
    <w:rsid w:val="00515E2B"/>
    <w:rsid w:val="0051602D"/>
    <w:rsid w:val="00516632"/>
    <w:rsid w:val="00516C53"/>
    <w:rsid w:val="005174F0"/>
    <w:rsid w:val="00517D69"/>
    <w:rsid w:val="005201FE"/>
    <w:rsid w:val="00520230"/>
    <w:rsid w:val="005216B7"/>
    <w:rsid w:val="00522294"/>
    <w:rsid w:val="00522A7E"/>
    <w:rsid w:val="00522DB9"/>
    <w:rsid w:val="00522F20"/>
    <w:rsid w:val="00523425"/>
    <w:rsid w:val="00523A20"/>
    <w:rsid w:val="00523AB5"/>
    <w:rsid w:val="00524367"/>
    <w:rsid w:val="00525304"/>
    <w:rsid w:val="00525841"/>
    <w:rsid w:val="005259B4"/>
    <w:rsid w:val="00526AB7"/>
    <w:rsid w:val="005271F1"/>
    <w:rsid w:val="0052729C"/>
    <w:rsid w:val="005304EC"/>
    <w:rsid w:val="005308DB"/>
    <w:rsid w:val="00530A2E"/>
    <w:rsid w:val="00530A46"/>
    <w:rsid w:val="00530C53"/>
    <w:rsid w:val="00530FBE"/>
    <w:rsid w:val="0053109B"/>
    <w:rsid w:val="00531537"/>
    <w:rsid w:val="00531642"/>
    <w:rsid w:val="00531C6F"/>
    <w:rsid w:val="00532BD8"/>
    <w:rsid w:val="00533159"/>
    <w:rsid w:val="005339DB"/>
    <w:rsid w:val="0053439A"/>
    <w:rsid w:val="005345BE"/>
    <w:rsid w:val="00534AC1"/>
    <w:rsid w:val="00534C89"/>
    <w:rsid w:val="00535134"/>
    <w:rsid w:val="00541573"/>
    <w:rsid w:val="00542AFB"/>
    <w:rsid w:val="0054348A"/>
    <w:rsid w:val="00543E0D"/>
    <w:rsid w:val="005444EF"/>
    <w:rsid w:val="0054516F"/>
    <w:rsid w:val="00545934"/>
    <w:rsid w:val="0054626D"/>
    <w:rsid w:val="00547CA5"/>
    <w:rsid w:val="00550AD3"/>
    <w:rsid w:val="00550C52"/>
    <w:rsid w:val="00551A35"/>
    <w:rsid w:val="00552A95"/>
    <w:rsid w:val="005535B3"/>
    <w:rsid w:val="00554550"/>
    <w:rsid w:val="005548BE"/>
    <w:rsid w:val="005554B5"/>
    <w:rsid w:val="00556271"/>
    <w:rsid w:val="0055736F"/>
    <w:rsid w:val="00557BCE"/>
    <w:rsid w:val="00557F14"/>
    <w:rsid w:val="005614C6"/>
    <w:rsid w:val="0056443C"/>
    <w:rsid w:val="00564A92"/>
    <w:rsid w:val="0056526A"/>
    <w:rsid w:val="0056617D"/>
    <w:rsid w:val="00566235"/>
    <w:rsid w:val="005662BC"/>
    <w:rsid w:val="005664FE"/>
    <w:rsid w:val="0057001A"/>
    <w:rsid w:val="0057050F"/>
    <w:rsid w:val="00570655"/>
    <w:rsid w:val="00570700"/>
    <w:rsid w:val="005709A7"/>
    <w:rsid w:val="00570B2A"/>
    <w:rsid w:val="00570D8C"/>
    <w:rsid w:val="00571245"/>
    <w:rsid w:val="005714DF"/>
    <w:rsid w:val="00571777"/>
    <w:rsid w:val="00571B27"/>
    <w:rsid w:val="00571CAE"/>
    <w:rsid w:val="005725DD"/>
    <w:rsid w:val="00572746"/>
    <w:rsid w:val="00573152"/>
    <w:rsid w:val="005739B0"/>
    <w:rsid w:val="00574CB5"/>
    <w:rsid w:val="00574D7F"/>
    <w:rsid w:val="00574F23"/>
    <w:rsid w:val="00575499"/>
    <w:rsid w:val="00575984"/>
    <w:rsid w:val="00577336"/>
    <w:rsid w:val="00580FF5"/>
    <w:rsid w:val="0058165E"/>
    <w:rsid w:val="005819EF"/>
    <w:rsid w:val="005823E8"/>
    <w:rsid w:val="00583D80"/>
    <w:rsid w:val="005848F8"/>
    <w:rsid w:val="00584AEA"/>
    <w:rsid w:val="0058519C"/>
    <w:rsid w:val="00586124"/>
    <w:rsid w:val="0058682B"/>
    <w:rsid w:val="00586D34"/>
    <w:rsid w:val="005871A0"/>
    <w:rsid w:val="0058724F"/>
    <w:rsid w:val="00587612"/>
    <w:rsid w:val="005876AF"/>
    <w:rsid w:val="0059018F"/>
    <w:rsid w:val="00590A82"/>
    <w:rsid w:val="00590CEE"/>
    <w:rsid w:val="00590D29"/>
    <w:rsid w:val="00590EC5"/>
    <w:rsid w:val="00590F61"/>
    <w:rsid w:val="00591498"/>
    <w:rsid w:val="0059149A"/>
    <w:rsid w:val="00591E14"/>
    <w:rsid w:val="00592B40"/>
    <w:rsid w:val="005936E2"/>
    <w:rsid w:val="00593C80"/>
    <w:rsid w:val="005949D1"/>
    <w:rsid w:val="00594D4F"/>
    <w:rsid w:val="00594D8E"/>
    <w:rsid w:val="005956EE"/>
    <w:rsid w:val="00595833"/>
    <w:rsid w:val="00596D69"/>
    <w:rsid w:val="00596E23"/>
    <w:rsid w:val="00597204"/>
    <w:rsid w:val="00597C10"/>
    <w:rsid w:val="005A0611"/>
    <w:rsid w:val="005A083E"/>
    <w:rsid w:val="005A1064"/>
    <w:rsid w:val="005A235B"/>
    <w:rsid w:val="005A2945"/>
    <w:rsid w:val="005A3168"/>
    <w:rsid w:val="005A3775"/>
    <w:rsid w:val="005A4929"/>
    <w:rsid w:val="005A5471"/>
    <w:rsid w:val="005B025B"/>
    <w:rsid w:val="005B06CE"/>
    <w:rsid w:val="005B0DD5"/>
    <w:rsid w:val="005B2A12"/>
    <w:rsid w:val="005B362A"/>
    <w:rsid w:val="005B3F48"/>
    <w:rsid w:val="005B412D"/>
    <w:rsid w:val="005B4802"/>
    <w:rsid w:val="005B4A93"/>
    <w:rsid w:val="005B4DFE"/>
    <w:rsid w:val="005B5254"/>
    <w:rsid w:val="005B6FF9"/>
    <w:rsid w:val="005B7860"/>
    <w:rsid w:val="005C111F"/>
    <w:rsid w:val="005C1C23"/>
    <w:rsid w:val="005C1EA6"/>
    <w:rsid w:val="005C23A2"/>
    <w:rsid w:val="005C282C"/>
    <w:rsid w:val="005C2F8F"/>
    <w:rsid w:val="005C42D1"/>
    <w:rsid w:val="005C4BD3"/>
    <w:rsid w:val="005C50AC"/>
    <w:rsid w:val="005C5955"/>
    <w:rsid w:val="005C6BE0"/>
    <w:rsid w:val="005C715D"/>
    <w:rsid w:val="005C7B74"/>
    <w:rsid w:val="005C7E18"/>
    <w:rsid w:val="005D0B99"/>
    <w:rsid w:val="005D2310"/>
    <w:rsid w:val="005D23C4"/>
    <w:rsid w:val="005D23FA"/>
    <w:rsid w:val="005D308E"/>
    <w:rsid w:val="005D363F"/>
    <w:rsid w:val="005D3A48"/>
    <w:rsid w:val="005D4D13"/>
    <w:rsid w:val="005D4F71"/>
    <w:rsid w:val="005D505A"/>
    <w:rsid w:val="005D667A"/>
    <w:rsid w:val="005D7AF8"/>
    <w:rsid w:val="005D7EB9"/>
    <w:rsid w:val="005E17BF"/>
    <w:rsid w:val="005E2E4D"/>
    <w:rsid w:val="005E366A"/>
    <w:rsid w:val="005E3924"/>
    <w:rsid w:val="005E39CA"/>
    <w:rsid w:val="005E5661"/>
    <w:rsid w:val="005E6183"/>
    <w:rsid w:val="005E6D41"/>
    <w:rsid w:val="005E789E"/>
    <w:rsid w:val="005F0D23"/>
    <w:rsid w:val="005F15F6"/>
    <w:rsid w:val="005F2145"/>
    <w:rsid w:val="005F2A55"/>
    <w:rsid w:val="005F2B04"/>
    <w:rsid w:val="005F3277"/>
    <w:rsid w:val="005F32AE"/>
    <w:rsid w:val="005F3370"/>
    <w:rsid w:val="005F39C3"/>
    <w:rsid w:val="005F4382"/>
    <w:rsid w:val="005F4436"/>
    <w:rsid w:val="005F4777"/>
    <w:rsid w:val="005F4864"/>
    <w:rsid w:val="005F4BDE"/>
    <w:rsid w:val="005F4F7F"/>
    <w:rsid w:val="005F50C5"/>
    <w:rsid w:val="005F5192"/>
    <w:rsid w:val="005F5918"/>
    <w:rsid w:val="005F5F3D"/>
    <w:rsid w:val="005F6F50"/>
    <w:rsid w:val="005F734E"/>
    <w:rsid w:val="00600030"/>
    <w:rsid w:val="00600653"/>
    <w:rsid w:val="0060147A"/>
    <w:rsid w:val="006016E1"/>
    <w:rsid w:val="006017F1"/>
    <w:rsid w:val="00601AF6"/>
    <w:rsid w:val="0060236E"/>
    <w:rsid w:val="00602D27"/>
    <w:rsid w:val="006033B0"/>
    <w:rsid w:val="00603938"/>
    <w:rsid w:val="00603A4A"/>
    <w:rsid w:val="00604721"/>
    <w:rsid w:val="00604AD4"/>
    <w:rsid w:val="006050ED"/>
    <w:rsid w:val="0060569F"/>
    <w:rsid w:val="00606799"/>
    <w:rsid w:val="006071FA"/>
    <w:rsid w:val="00610A5E"/>
    <w:rsid w:val="006111CC"/>
    <w:rsid w:val="00611C89"/>
    <w:rsid w:val="00612C1E"/>
    <w:rsid w:val="00612FC0"/>
    <w:rsid w:val="00613343"/>
    <w:rsid w:val="006134F2"/>
    <w:rsid w:val="00613E45"/>
    <w:rsid w:val="0061437A"/>
    <w:rsid w:val="006144A1"/>
    <w:rsid w:val="00615EBB"/>
    <w:rsid w:val="00616096"/>
    <w:rsid w:val="006160A2"/>
    <w:rsid w:val="0061681B"/>
    <w:rsid w:val="00616BD0"/>
    <w:rsid w:val="006172AF"/>
    <w:rsid w:val="00617B85"/>
    <w:rsid w:val="00620436"/>
    <w:rsid w:val="00621142"/>
    <w:rsid w:val="00621245"/>
    <w:rsid w:val="006226D7"/>
    <w:rsid w:val="006235B0"/>
    <w:rsid w:val="00623A68"/>
    <w:rsid w:val="00623FBC"/>
    <w:rsid w:val="00624A79"/>
    <w:rsid w:val="006253D7"/>
    <w:rsid w:val="00630008"/>
    <w:rsid w:val="006302AA"/>
    <w:rsid w:val="00630A82"/>
    <w:rsid w:val="006318FF"/>
    <w:rsid w:val="00632986"/>
    <w:rsid w:val="00633D7A"/>
    <w:rsid w:val="00634937"/>
    <w:rsid w:val="00634F4D"/>
    <w:rsid w:val="00635055"/>
    <w:rsid w:val="0063517E"/>
    <w:rsid w:val="00635734"/>
    <w:rsid w:val="006358CC"/>
    <w:rsid w:val="006363BD"/>
    <w:rsid w:val="00636529"/>
    <w:rsid w:val="006367DF"/>
    <w:rsid w:val="00637E6C"/>
    <w:rsid w:val="00637F5C"/>
    <w:rsid w:val="006412DC"/>
    <w:rsid w:val="006418C7"/>
    <w:rsid w:val="00641EFD"/>
    <w:rsid w:val="006420FD"/>
    <w:rsid w:val="00642BC6"/>
    <w:rsid w:val="00644440"/>
    <w:rsid w:val="006446AB"/>
    <w:rsid w:val="00644790"/>
    <w:rsid w:val="00644C7E"/>
    <w:rsid w:val="00644EAC"/>
    <w:rsid w:val="00645062"/>
    <w:rsid w:val="00645FD4"/>
    <w:rsid w:val="0064621E"/>
    <w:rsid w:val="006466FD"/>
    <w:rsid w:val="00646F3B"/>
    <w:rsid w:val="0064749B"/>
    <w:rsid w:val="006475EA"/>
    <w:rsid w:val="00647A82"/>
    <w:rsid w:val="006501AF"/>
    <w:rsid w:val="0065020E"/>
    <w:rsid w:val="00650DDE"/>
    <w:rsid w:val="00651521"/>
    <w:rsid w:val="0065208F"/>
    <w:rsid w:val="00653BCF"/>
    <w:rsid w:val="006543BF"/>
    <w:rsid w:val="00654576"/>
    <w:rsid w:val="00654EF2"/>
    <w:rsid w:val="0065505B"/>
    <w:rsid w:val="006551EB"/>
    <w:rsid w:val="006554FC"/>
    <w:rsid w:val="006566E5"/>
    <w:rsid w:val="0065709E"/>
    <w:rsid w:val="00657D3D"/>
    <w:rsid w:val="00660900"/>
    <w:rsid w:val="00660CDE"/>
    <w:rsid w:val="00661125"/>
    <w:rsid w:val="00662F0E"/>
    <w:rsid w:val="006641ED"/>
    <w:rsid w:val="0066526C"/>
    <w:rsid w:val="006657A8"/>
    <w:rsid w:val="00665F8C"/>
    <w:rsid w:val="00666BC5"/>
    <w:rsid w:val="006670AC"/>
    <w:rsid w:val="0066769F"/>
    <w:rsid w:val="0067000B"/>
    <w:rsid w:val="006711F7"/>
    <w:rsid w:val="00672307"/>
    <w:rsid w:val="0067373B"/>
    <w:rsid w:val="0067424C"/>
    <w:rsid w:val="00675179"/>
    <w:rsid w:val="006754C0"/>
    <w:rsid w:val="00675863"/>
    <w:rsid w:val="0067603E"/>
    <w:rsid w:val="00676976"/>
    <w:rsid w:val="006769F1"/>
    <w:rsid w:val="006770FE"/>
    <w:rsid w:val="00677104"/>
    <w:rsid w:val="006771FC"/>
    <w:rsid w:val="00677D4A"/>
    <w:rsid w:val="006808C6"/>
    <w:rsid w:val="00680C04"/>
    <w:rsid w:val="00681A70"/>
    <w:rsid w:val="00681F13"/>
    <w:rsid w:val="00682668"/>
    <w:rsid w:val="00682BCA"/>
    <w:rsid w:val="00682E9D"/>
    <w:rsid w:val="00682F78"/>
    <w:rsid w:val="00683917"/>
    <w:rsid w:val="00683BF1"/>
    <w:rsid w:val="006847FC"/>
    <w:rsid w:val="0068523B"/>
    <w:rsid w:val="00685C9C"/>
    <w:rsid w:val="00685FFD"/>
    <w:rsid w:val="0068683F"/>
    <w:rsid w:val="00686E53"/>
    <w:rsid w:val="00686EB2"/>
    <w:rsid w:val="00690A7E"/>
    <w:rsid w:val="0069101D"/>
    <w:rsid w:val="00691944"/>
    <w:rsid w:val="00692A68"/>
    <w:rsid w:val="00693099"/>
    <w:rsid w:val="00693452"/>
    <w:rsid w:val="00693D46"/>
    <w:rsid w:val="00693E0F"/>
    <w:rsid w:val="006942A8"/>
    <w:rsid w:val="0069479D"/>
    <w:rsid w:val="00694B5A"/>
    <w:rsid w:val="00695C78"/>
    <w:rsid w:val="00695D85"/>
    <w:rsid w:val="00695E2A"/>
    <w:rsid w:val="00696DFD"/>
    <w:rsid w:val="00697893"/>
    <w:rsid w:val="006A042F"/>
    <w:rsid w:val="006A0600"/>
    <w:rsid w:val="006A0DA6"/>
    <w:rsid w:val="006A0ECF"/>
    <w:rsid w:val="006A0FBD"/>
    <w:rsid w:val="006A1A6A"/>
    <w:rsid w:val="006A2DA3"/>
    <w:rsid w:val="006A30A2"/>
    <w:rsid w:val="006A4029"/>
    <w:rsid w:val="006A5693"/>
    <w:rsid w:val="006A588C"/>
    <w:rsid w:val="006A6637"/>
    <w:rsid w:val="006A6D23"/>
    <w:rsid w:val="006A6D90"/>
    <w:rsid w:val="006A7195"/>
    <w:rsid w:val="006A79C4"/>
    <w:rsid w:val="006A7A89"/>
    <w:rsid w:val="006A7E7E"/>
    <w:rsid w:val="006B1B63"/>
    <w:rsid w:val="006B1CFE"/>
    <w:rsid w:val="006B2474"/>
    <w:rsid w:val="006B25DE"/>
    <w:rsid w:val="006B2D3B"/>
    <w:rsid w:val="006B5CD1"/>
    <w:rsid w:val="006B63E0"/>
    <w:rsid w:val="006B753F"/>
    <w:rsid w:val="006B7685"/>
    <w:rsid w:val="006B7788"/>
    <w:rsid w:val="006C0AD5"/>
    <w:rsid w:val="006C0B77"/>
    <w:rsid w:val="006C1694"/>
    <w:rsid w:val="006C1C3B"/>
    <w:rsid w:val="006C2486"/>
    <w:rsid w:val="006C2979"/>
    <w:rsid w:val="006C2C9A"/>
    <w:rsid w:val="006C3101"/>
    <w:rsid w:val="006C36B7"/>
    <w:rsid w:val="006C4672"/>
    <w:rsid w:val="006C4E0B"/>
    <w:rsid w:val="006C4E43"/>
    <w:rsid w:val="006C54F1"/>
    <w:rsid w:val="006C6206"/>
    <w:rsid w:val="006C643E"/>
    <w:rsid w:val="006C7085"/>
    <w:rsid w:val="006D069D"/>
    <w:rsid w:val="006D0BAD"/>
    <w:rsid w:val="006D12C2"/>
    <w:rsid w:val="006D1D61"/>
    <w:rsid w:val="006D2932"/>
    <w:rsid w:val="006D3671"/>
    <w:rsid w:val="006D36EA"/>
    <w:rsid w:val="006D3925"/>
    <w:rsid w:val="006D3B4A"/>
    <w:rsid w:val="006D405A"/>
    <w:rsid w:val="006D4176"/>
    <w:rsid w:val="006D62B5"/>
    <w:rsid w:val="006D75A6"/>
    <w:rsid w:val="006E0A32"/>
    <w:rsid w:val="006E0A73"/>
    <w:rsid w:val="006E0FEE"/>
    <w:rsid w:val="006E1652"/>
    <w:rsid w:val="006E1E5F"/>
    <w:rsid w:val="006E1F19"/>
    <w:rsid w:val="006E2341"/>
    <w:rsid w:val="006E28C0"/>
    <w:rsid w:val="006E31C2"/>
    <w:rsid w:val="006E3B78"/>
    <w:rsid w:val="006E501E"/>
    <w:rsid w:val="006E5B04"/>
    <w:rsid w:val="006E6C11"/>
    <w:rsid w:val="006E6C91"/>
    <w:rsid w:val="006F0160"/>
    <w:rsid w:val="006F1AD4"/>
    <w:rsid w:val="006F2683"/>
    <w:rsid w:val="006F2732"/>
    <w:rsid w:val="006F338D"/>
    <w:rsid w:val="006F3F0B"/>
    <w:rsid w:val="006F580B"/>
    <w:rsid w:val="006F5AD5"/>
    <w:rsid w:val="006F5C2D"/>
    <w:rsid w:val="006F5FCF"/>
    <w:rsid w:val="006F75E9"/>
    <w:rsid w:val="006F781F"/>
    <w:rsid w:val="006F7C0C"/>
    <w:rsid w:val="006F7E26"/>
    <w:rsid w:val="00700048"/>
    <w:rsid w:val="00700755"/>
    <w:rsid w:val="007010AD"/>
    <w:rsid w:val="00702723"/>
    <w:rsid w:val="00702F50"/>
    <w:rsid w:val="00703899"/>
    <w:rsid w:val="00704ABE"/>
    <w:rsid w:val="007055D4"/>
    <w:rsid w:val="007055F6"/>
    <w:rsid w:val="00705720"/>
    <w:rsid w:val="00705ABC"/>
    <w:rsid w:val="00705C84"/>
    <w:rsid w:val="0070646B"/>
    <w:rsid w:val="0070692B"/>
    <w:rsid w:val="007114C4"/>
    <w:rsid w:val="007126FA"/>
    <w:rsid w:val="007130A2"/>
    <w:rsid w:val="00713A5A"/>
    <w:rsid w:val="00713BA9"/>
    <w:rsid w:val="00713FA5"/>
    <w:rsid w:val="00715042"/>
    <w:rsid w:val="007151D2"/>
    <w:rsid w:val="00715463"/>
    <w:rsid w:val="00715F9A"/>
    <w:rsid w:val="0071634C"/>
    <w:rsid w:val="0071742C"/>
    <w:rsid w:val="00717B58"/>
    <w:rsid w:val="00721810"/>
    <w:rsid w:val="00722569"/>
    <w:rsid w:val="00723025"/>
    <w:rsid w:val="00723CD7"/>
    <w:rsid w:val="00726222"/>
    <w:rsid w:val="007302A1"/>
    <w:rsid w:val="00730655"/>
    <w:rsid w:val="00730852"/>
    <w:rsid w:val="00731734"/>
    <w:rsid w:val="00731D77"/>
    <w:rsid w:val="0073212D"/>
    <w:rsid w:val="00732360"/>
    <w:rsid w:val="007329D7"/>
    <w:rsid w:val="00732B99"/>
    <w:rsid w:val="0073318D"/>
    <w:rsid w:val="0073342A"/>
    <w:rsid w:val="0073390A"/>
    <w:rsid w:val="00734BE2"/>
    <w:rsid w:val="00734E64"/>
    <w:rsid w:val="00734FC9"/>
    <w:rsid w:val="007351D6"/>
    <w:rsid w:val="00736B37"/>
    <w:rsid w:val="00736FA0"/>
    <w:rsid w:val="0073717A"/>
    <w:rsid w:val="007374A3"/>
    <w:rsid w:val="00740A35"/>
    <w:rsid w:val="00741252"/>
    <w:rsid w:val="00741536"/>
    <w:rsid w:val="007418B9"/>
    <w:rsid w:val="00741C19"/>
    <w:rsid w:val="00743CAC"/>
    <w:rsid w:val="007447A9"/>
    <w:rsid w:val="0074699E"/>
    <w:rsid w:val="00747809"/>
    <w:rsid w:val="00747C9C"/>
    <w:rsid w:val="00751861"/>
    <w:rsid w:val="007520B4"/>
    <w:rsid w:val="00753D16"/>
    <w:rsid w:val="00753E9C"/>
    <w:rsid w:val="00754960"/>
    <w:rsid w:val="00754C53"/>
    <w:rsid w:val="00754CD7"/>
    <w:rsid w:val="00754D65"/>
    <w:rsid w:val="00755189"/>
    <w:rsid w:val="00755CC9"/>
    <w:rsid w:val="007563BD"/>
    <w:rsid w:val="00756E39"/>
    <w:rsid w:val="00756EB6"/>
    <w:rsid w:val="0075784C"/>
    <w:rsid w:val="0076074C"/>
    <w:rsid w:val="007609D3"/>
    <w:rsid w:val="00760BDD"/>
    <w:rsid w:val="00761474"/>
    <w:rsid w:val="00761A57"/>
    <w:rsid w:val="007623D2"/>
    <w:rsid w:val="007624F6"/>
    <w:rsid w:val="0076268A"/>
    <w:rsid w:val="007655D5"/>
    <w:rsid w:val="00765F73"/>
    <w:rsid w:val="007664B5"/>
    <w:rsid w:val="0076674A"/>
    <w:rsid w:val="00767775"/>
    <w:rsid w:val="007678CD"/>
    <w:rsid w:val="00770B4D"/>
    <w:rsid w:val="007722D3"/>
    <w:rsid w:val="00772D2E"/>
    <w:rsid w:val="00772FEB"/>
    <w:rsid w:val="00773C9F"/>
    <w:rsid w:val="00775794"/>
    <w:rsid w:val="007763C1"/>
    <w:rsid w:val="0077683B"/>
    <w:rsid w:val="00776D7F"/>
    <w:rsid w:val="00776FF2"/>
    <w:rsid w:val="007773F7"/>
    <w:rsid w:val="00777656"/>
    <w:rsid w:val="00777E82"/>
    <w:rsid w:val="00780393"/>
    <w:rsid w:val="0078103B"/>
    <w:rsid w:val="00781119"/>
    <w:rsid w:val="0078116C"/>
    <w:rsid w:val="00781359"/>
    <w:rsid w:val="007818A0"/>
    <w:rsid w:val="00781D45"/>
    <w:rsid w:val="00782B63"/>
    <w:rsid w:val="0078511A"/>
    <w:rsid w:val="0078544A"/>
    <w:rsid w:val="0078636A"/>
    <w:rsid w:val="007867CA"/>
    <w:rsid w:val="00786921"/>
    <w:rsid w:val="00786B52"/>
    <w:rsid w:val="00786CCC"/>
    <w:rsid w:val="00787F08"/>
    <w:rsid w:val="0079069A"/>
    <w:rsid w:val="007906EC"/>
    <w:rsid w:val="00790F41"/>
    <w:rsid w:val="007910B3"/>
    <w:rsid w:val="0079141C"/>
    <w:rsid w:val="00791AB5"/>
    <w:rsid w:val="00791ED9"/>
    <w:rsid w:val="0079204C"/>
    <w:rsid w:val="007920DA"/>
    <w:rsid w:val="007925AA"/>
    <w:rsid w:val="00792ED5"/>
    <w:rsid w:val="00793292"/>
    <w:rsid w:val="00793976"/>
    <w:rsid w:val="007947CC"/>
    <w:rsid w:val="00794A53"/>
    <w:rsid w:val="00794E4A"/>
    <w:rsid w:val="00795840"/>
    <w:rsid w:val="00795A4B"/>
    <w:rsid w:val="00796324"/>
    <w:rsid w:val="0079633A"/>
    <w:rsid w:val="00797080"/>
    <w:rsid w:val="00797AB3"/>
    <w:rsid w:val="007A01B2"/>
    <w:rsid w:val="007A0F17"/>
    <w:rsid w:val="007A1CDE"/>
    <w:rsid w:val="007A1E11"/>
    <w:rsid w:val="007A1EAA"/>
    <w:rsid w:val="007A22CF"/>
    <w:rsid w:val="007A24CC"/>
    <w:rsid w:val="007A2A4B"/>
    <w:rsid w:val="007A3140"/>
    <w:rsid w:val="007A3B6D"/>
    <w:rsid w:val="007A3FDD"/>
    <w:rsid w:val="007A40FB"/>
    <w:rsid w:val="007A42C9"/>
    <w:rsid w:val="007A4C6D"/>
    <w:rsid w:val="007A5A1B"/>
    <w:rsid w:val="007A5C6D"/>
    <w:rsid w:val="007A641C"/>
    <w:rsid w:val="007A6617"/>
    <w:rsid w:val="007A6E4F"/>
    <w:rsid w:val="007A79FD"/>
    <w:rsid w:val="007A7A39"/>
    <w:rsid w:val="007A7D28"/>
    <w:rsid w:val="007B0B9D"/>
    <w:rsid w:val="007B0E07"/>
    <w:rsid w:val="007B0F88"/>
    <w:rsid w:val="007B16B1"/>
    <w:rsid w:val="007B2012"/>
    <w:rsid w:val="007B220C"/>
    <w:rsid w:val="007B26E3"/>
    <w:rsid w:val="007B2F9B"/>
    <w:rsid w:val="007B3BC0"/>
    <w:rsid w:val="007B555D"/>
    <w:rsid w:val="007B5A43"/>
    <w:rsid w:val="007B6817"/>
    <w:rsid w:val="007B709B"/>
    <w:rsid w:val="007B7407"/>
    <w:rsid w:val="007B7FCD"/>
    <w:rsid w:val="007C0595"/>
    <w:rsid w:val="007C1343"/>
    <w:rsid w:val="007C250F"/>
    <w:rsid w:val="007C2EF4"/>
    <w:rsid w:val="007C36BA"/>
    <w:rsid w:val="007C3969"/>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2EF"/>
    <w:rsid w:val="007E23D8"/>
    <w:rsid w:val="007E42BE"/>
    <w:rsid w:val="007E443A"/>
    <w:rsid w:val="007E47FF"/>
    <w:rsid w:val="007E48CE"/>
    <w:rsid w:val="007E4A42"/>
    <w:rsid w:val="007E58DA"/>
    <w:rsid w:val="007E5BB7"/>
    <w:rsid w:val="007E6739"/>
    <w:rsid w:val="007E6EAC"/>
    <w:rsid w:val="007E7062"/>
    <w:rsid w:val="007E7807"/>
    <w:rsid w:val="007E7C5B"/>
    <w:rsid w:val="007F0079"/>
    <w:rsid w:val="007F0375"/>
    <w:rsid w:val="007F04FC"/>
    <w:rsid w:val="007F0E1E"/>
    <w:rsid w:val="007F0E2B"/>
    <w:rsid w:val="007F12DE"/>
    <w:rsid w:val="007F13EB"/>
    <w:rsid w:val="007F206B"/>
    <w:rsid w:val="007F24F1"/>
    <w:rsid w:val="007F29A7"/>
    <w:rsid w:val="007F2A7B"/>
    <w:rsid w:val="007F430C"/>
    <w:rsid w:val="007F49F4"/>
    <w:rsid w:val="007F57EA"/>
    <w:rsid w:val="007F597B"/>
    <w:rsid w:val="007F5F9A"/>
    <w:rsid w:val="007F63AD"/>
    <w:rsid w:val="007F6C24"/>
    <w:rsid w:val="007F7D8B"/>
    <w:rsid w:val="00800267"/>
    <w:rsid w:val="008004B4"/>
    <w:rsid w:val="008006AB"/>
    <w:rsid w:val="0080083E"/>
    <w:rsid w:val="008031CF"/>
    <w:rsid w:val="008032A3"/>
    <w:rsid w:val="008041D5"/>
    <w:rsid w:val="00804F04"/>
    <w:rsid w:val="00805720"/>
    <w:rsid w:val="00805BE8"/>
    <w:rsid w:val="00810715"/>
    <w:rsid w:val="008111D1"/>
    <w:rsid w:val="00811589"/>
    <w:rsid w:val="00811BE4"/>
    <w:rsid w:val="00812060"/>
    <w:rsid w:val="00812E55"/>
    <w:rsid w:val="00813353"/>
    <w:rsid w:val="00813650"/>
    <w:rsid w:val="008138CA"/>
    <w:rsid w:val="00816078"/>
    <w:rsid w:val="00816C95"/>
    <w:rsid w:val="00816E97"/>
    <w:rsid w:val="0081736A"/>
    <w:rsid w:val="008177E3"/>
    <w:rsid w:val="008177EA"/>
    <w:rsid w:val="00820C85"/>
    <w:rsid w:val="00820C89"/>
    <w:rsid w:val="00820CE9"/>
    <w:rsid w:val="00820E6E"/>
    <w:rsid w:val="00821795"/>
    <w:rsid w:val="008218C8"/>
    <w:rsid w:val="00821D0E"/>
    <w:rsid w:val="008227AE"/>
    <w:rsid w:val="00822BA8"/>
    <w:rsid w:val="00823AA9"/>
    <w:rsid w:val="008240E8"/>
    <w:rsid w:val="008255B9"/>
    <w:rsid w:val="00825CD8"/>
    <w:rsid w:val="008262D6"/>
    <w:rsid w:val="00826396"/>
    <w:rsid w:val="00826C5F"/>
    <w:rsid w:val="00827203"/>
    <w:rsid w:val="00827324"/>
    <w:rsid w:val="00827808"/>
    <w:rsid w:val="00831203"/>
    <w:rsid w:val="00831319"/>
    <w:rsid w:val="008313D5"/>
    <w:rsid w:val="00831747"/>
    <w:rsid w:val="0083192C"/>
    <w:rsid w:val="00831ECC"/>
    <w:rsid w:val="00832201"/>
    <w:rsid w:val="00832B82"/>
    <w:rsid w:val="0083351C"/>
    <w:rsid w:val="008353E5"/>
    <w:rsid w:val="008355EA"/>
    <w:rsid w:val="00835C7C"/>
    <w:rsid w:val="00837458"/>
    <w:rsid w:val="00837AAE"/>
    <w:rsid w:val="00837F66"/>
    <w:rsid w:val="00841474"/>
    <w:rsid w:val="00842153"/>
    <w:rsid w:val="008425E0"/>
    <w:rsid w:val="008429AD"/>
    <w:rsid w:val="008429DB"/>
    <w:rsid w:val="0084528F"/>
    <w:rsid w:val="00845713"/>
    <w:rsid w:val="00845ED3"/>
    <w:rsid w:val="008462E4"/>
    <w:rsid w:val="008462EC"/>
    <w:rsid w:val="00846304"/>
    <w:rsid w:val="00846382"/>
    <w:rsid w:val="00847487"/>
    <w:rsid w:val="00847A51"/>
    <w:rsid w:val="00847E6D"/>
    <w:rsid w:val="00847EA6"/>
    <w:rsid w:val="00847F67"/>
    <w:rsid w:val="00847F92"/>
    <w:rsid w:val="008509F4"/>
    <w:rsid w:val="00850B1E"/>
    <w:rsid w:val="00850C75"/>
    <w:rsid w:val="00850E39"/>
    <w:rsid w:val="008515A6"/>
    <w:rsid w:val="00851B25"/>
    <w:rsid w:val="00851D07"/>
    <w:rsid w:val="00852552"/>
    <w:rsid w:val="00852BC0"/>
    <w:rsid w:val="0085312B"/>
    <w:rsid w:val="008538E7"/>
    <w:rsid w:val="00853B90"/>
    <w:rsid w:val="00853C49"/>
    <w:rsid w:val="00854093"/>
    <w:rsid w:val="0085477A"/>
    <w:rsid w:val="00854D03"/>
    <w:rsid w:val="00854ECE"/>
    <w:rsid w:val="00855107"/>
    <w:rsid w:val="00855173"/>
    <w:rsid w:val="00855784"/>
    <w:rsid w:val="008557D9"/>
    <w:rsid w:val="00855BF7"/>
    <w:rsid w:val="00856214"/>
    <w:rsid w:val="00857523"/>
    <w:rsid w:val="0085779F"/>
    <w:rsid w:val="00857C5E"/>
    <w:rsid w:val="00860B81"/>
    <w:rsid w:val="00861073"/>
    <w:rsid w:val="00861824"/>
    <w:rsid w:val="00861AEF"/>
    <w:rsid w:val="00861C83"/>
    <w:rsid w:val="00862089"/>
    <w:rsid w:val="008625C4"/>
    <w:rsid w:val="00862792"/>
    <w:rsid w:val="0086298F"/>
    <w:rsid w:val="0086521F"/>
    <w:rsid w:val="008652EB"/>
    <w:rsid w:val="008657A8"/>
    <w:rsid w:val="008659FB"/>
    <w:rsid w:val="00865D5D"/>
    <w:rsid w:val="00866D5B"/>
    <w:rsid w:val="00866F2F"/>
    <w:rsid w:val="00866FF5"/>
    <w:rsid w:val="008703F2"/>
    <w:rsid w:val="00870D72"/>
    <w:rsid w:val="008713DA"/>
    <w:rsid w:val="00872071"/>
    <w:rsid w:val="0087214A"/>
    <w:rsid w:val="008721A4"/>
    <w:rsid w:val="008721D4"/>
    <w:rsid w:val="0087332D"/>
    <w:rsid w:val="00873E1F"/>
    <w:rsid w:val="008740FE"/>
    <w:rsid w:val="00874C16"/>
    <w:rsid w:val="00874CA0"/>
    <w:rsid w:val="00874E7D"/>
    <w:rsid w:val="0087652E"/>
    <w:rsid w:val="008766AC"/>
    <w:rsid w:val="00876B98"/>
    <w:rsid w:val="00876D16"/>
    <w:rsid w:val="00877BC6"/>
    <w:rsid w:val="008811C1"/>
    <w:rsid w:val="00881A21"/>
    <w:rsid w:val="00881D8D"/>
    <w:rsid w:val="008827A3"/>
    <w:rsid w:val="00882901"/>
    <w:rsid w:val="00882982"/>
    <w:rsid w:val="008837C0"/>
    <w:rsid w:val="008846DF"/>
    <w:rsid w:val="00885114"/>
    <w:rsid w:val="00885389"/>
    <w:rsid w:val="008860FE"/>
    <w:rsid w:val="00886D1F"/>
    <w:rsid w:val="00887AA9"/>
    <w:rsid w:val="0089008B"/>
    <w:rsid w:val="00890DDF"/>
    <w:rsid w:val="008910C3"/>
    <w:rsid w:val="00891E95"/>
    <w:rsid w:val="00891EE1"/>
    <w:rsid w:val="00893987"/>
    <w:rsid w:val="00893F14"/>
    <w:rsid w:val="00894233"/>
    <w:rsid w:val="00894CF5"/>
    <w:rsid w:val="00894E9C"/>
    <w:rsid w:val="008963EF"/>
    <w:rsid w:val="00896415"/>
    <w:rsid w:val="0089688E"/>
    <w:rsid w:val="00896EF9"/>
    <w:rsid w:val="008A05E4"/>
    <w:rsid w:val="008A0A3C"/>
    <w:rsid w:val="008A1000"/>
    <w:rsid w:val="008A14AE"/>
    <w:rsid w:val="008A1988"/>
    <w:rsid w:val="008A1C80"/>
    <w:rsid w:val="008A1FBE"/>
    <w:rsid w:val="008A3354"/>
    <w:rsid w:val="008A3C49"/>
    <w:rsid w:val="008A42D3"/>
    <w:rsid w:val="008A444B"/>
    <w:rsid w:val="008A48E2"/>
    <w:rsid w:val="008A4E88"/>
    <w:rsid w:val="008A556F"/>
    <w:rsid w:val="008A6731"/>
    <w:rsid w:val="008A67E9"/>
    <w:rsid w:val="008A71CB"/>
    <w:rsid w:val="008A7737"/>
    <w:rsid w:val="008A7806"/>
    <w:rsid w:val="008B0105"/>
    <w:rsid w:val="008B03F2"/>
    <w:rsid w:val="008B093F"/>
    <w:rsid w:val="008B28B3"/>
    <w:rsid w:val="008B3194"/>
    <w:rsid w:val="008B40AC"/>
    <w:rsid w:val="008B446A"/>
    <w:rsid w:val="008B4506"/>
    <w:rsid w:val="008B5AE7"/>
    <w:rsid w:val="008B5E43"/>
    <w:rsid w:val="008B5EB3"/>
    <w:rsid w:val="008B618D"/>
    <w:rsid w:val="008B7704"/>
    <w:rsid w:val="008C0330"/>
    <w:rsid w:val="008C178F"/>
    <w:rsid w:val="008C27FB"/>
    <w:rsid w:val="008C288E"/>
    <w:rsid w:val="008C3304"/>
    <w:rsid w:val="008C4C14"/>
    <w:rsid w:val="008C5375"/>
    <w:rsid w:val="008C5420"/>
    <w:rsid w:val="008C5F09"/>
    <w:rsid w:val="008C60E9"/>
    <w:rsid w:val="008C73C5"/>
    <w:rsid w:val="008C792E"/>
    <w:rsid w:val="008C7B05"/>
    <w:rsid w:val="008D035D"/>
    <w:rsid w:val="008D07C1"/>
    <w:rsid w:val="008D0C2A"/>
    <w:rsid w:val="008D0C70"/>
    <w:rsid w:val="008D141E"/>
    <w:rsid w:val="008D1B7C"/>
    <w:rsid w:val="008D2919"/>
    <w:rsid w:val="008D2DE6"/>
    <w:rsid w:val="008D2E35"/>
    <w:rsid w:val="008D3035"/>
    <w:rsid w:val="008D3DF5"/>
    <w:rsid w:val="008D5922"/>
    <w:rsid w:val="008D5980"/>
    <w:rsid w:val="008D6657"/>
    <w:rsid w:val="008D70C6"/>
    <w:rsid w:val="008D75DC"/>
    <w:rsid w:val="008D79B6"/>
    <w:rsid w:val="008D7F95"/>
    <w:rsid w:val="008E1281"/>
    <w:rsid w:val="008E1D38"/>
    <w:rsid w:val="008E1F60"/>
    <w:rsid w:val="008E21A6"/>
    <w:rsid w:val="008E25B6"/>
    <w:rsid w:val="008E307E"/>
    <w:rsid w:val="008E3F58"/>
    <w:rsid w:val="008E4EC6"/>
    <w:rsid w:val="008E4EE3"/>
    <w:rsid w:val="008E5A5B"/>
    <w:rsid w:val="008E5FC3"/>
    <w:rsid w:val="008E7AB0"/>
    <w:rsid w:val="008F0552"/>
    <w:rsid w:val="008F0E23"/>
    <w:rsid w:val="008F0F2A"/>
    <w:rsid w:val="008F129C"/>
    <w:rsid w:val="008F1AB1"/>
    <w:rsid w:val="008F1E75"/>
    <w:rsid w:val="008F279D"/>
    <w:rsid w:val="008F4DD1"/>
    <w:rsid w:val="008F5D74"/>
    <w:rsid w:val="008F5DDB"/>
    <w:rsid w:val="008F6056"/>
    <w:rsid w:val="008F6A3C"/>
    <w:rsid w:val="008F6AA2"/>
    <w:rsid w:val="008F6AD1"/>
    <w:rsid w:val="008F7F99"/>
    <w:rsid w:val="00901D8E"/>
    <w:rsid w:val="00902C07"/>
    <w:rsid w:val="00903073"/>
    <w:rsid w:val="00903CA4"/>
    <w:rsid w:val="00903E1E"/>
    <w:rsid w:val="00905804"/>
    <w:rsid w:val="00905A61"/>
    <w:rsid w:val="00905A6B"/>
    <w:rsid w:val="00907398"/>
    <w:rsid w:val="00907628"/>
    <w:rsid w:val="009076A7"/>
    <w:rsid w:val="009100CC"/>
    <w:rsid w:val="009101E2"/>
    <w:rsid w:val="00910C0D"/>
    <w:rsid w:val="00911459"/>
    <w:rsid w:val="00911D59"/>
    <w:rsid w:val="00912280"/>
    <w:rsid w:val="009127A3"/>
    <w:rsid w:val="009130EE"/>
    <w:rsid w:val="00913153"/>
    <w:rsid w:val="00913787"/>
    <w:rsid w:val="00914FD4"/>
    <w:rsid w:val="00915D73"/>
    <w:rsid w:val="00915E78"/>
    <w:rsid w:val="00916077"/>
    <w:rsid w:val="009163AA"/>
    <w:rsid w:val="00916B13"/>
    <w:rsid w:val="009170A2"/>
    <w:rsid w:val="00917D01"/>
    <w:rsid w:val="009208A6"/>
    <w:rsid w:val="0092126A"/>
    <w:rsid w:val="0092160A"/>
    <w:rsid w:val="00923B94"/>
    <w:rsid w:val="009240A0"/>
    <w:rsid w:val="00924494"/>
    <w:rsid w:val="00924514"/>
    <w:rsid w:val="00924C3C"/>
    <w:rsid w:val="00925C2B"/>
    <w:rsid w:val="00926033"/>
    <w:rsid w:val="00926E7B"/>
    <w:rsid w:val="009270EB"/>
    <w:rsid w:val="00927316"/>
    <w:rsid w:val="009276A5"/>
    <w:rsid w:val="00927D8A"/>
    <w:rsid w:val="00930157"/>
    <w:rsid w:val="00930966"/>
    <w:rsid w:val="00930C48"/>
    <w:rsid w:val="00930E6B"/>
    <w:rsid w:val="0093121E"/>
    <w:rsid w:val="0093133D"/>
    <w:rsid w:val="0093139B"/>
    <w:rsid w:val="00931445"/>
    <w:rsid w:val="00931664"/>
    <w:rsid w:val="0093276D"/>
    <w:rsid w:val="00933037"/>
    <w:rsid w:val="00933208"/>
    <w:rsid w:val="00933B92"/>
    <w:rsid w:val="00933D12"/>
    <w:rsid w:val="00933E0D"/>
    <w:rsid w:val="00933ED3"/>
    <w:rsid w:val="0093576D"/>
    <w:rsid w:val="00935813"/>
    <w:rsid w:val="009359E7"/>
    <w:rsid w:val="00935C3A"/>
    <w:rsid w:val="00935DCF"/>
    <w:rsid w:val="0093638F"/>
    <w:rsid w:val="00936ED2"/>
    <w:rsid w:val="00936FE3"/>
    <w:rsid w:val="00937065"/>
    <w:rsid w:val="009370AF"/>
    <w:rsid w:val="00937553"/>
    <w:rsid w:val="00937622"/>
    <w:rsid w:val="0093770C"/>
    <w:rsid w:val="00940285"/>
    <w:rsid w:val="009415B0"/>
    <w:rsid w:val="00941CD6"/>
    <w:rsid w:val="0094207D"/>
    <w:rsid w:val="009420E5"/>
    <w:rsid w:val="00942C7F"/>
    <w:rsid w:val="009456C4"/>
    <w:rsid w:val="009457E2"/>
    <w:rsid w:val="00947B39"/>
    <w:rsid w:val="00947E7E"/>
    <w:rsid w:val="009509AA"/>
    <w:rsid w:val="0095139A"/>
    <w:rsid w:val="009524F9"/>
    <w:rsid w:val="009530EC"/>
    <w:rsid w:val="00953E16"/>
    <w:rsid w:val="00953EF9"/>
    <w:rsid w:val="009542AC"/>
    <w:rsid w:val="0095447F"/>
    <w:rsid w:val="00954F01"/>
    <w:rsid w:val="00956A19"/>
    <w:rsid w:val="009570F9"/>
    <w:rsid w:val="0095767C"/>
    <w:rsid w:val="00960681"/>
    <w:rsid w:val="009606B5"/>
    <w:rsid w:val="00960B35"/>
    <w:rsid w:val="00961987"/>
    <w:rsid w:val="00961BB2"/>
    <w:rsid w:val="00962108"/>
    <w:rsid w:val="00962492"/>
    <w:rsid w:val="00962F19"/>
    <w:rsid w:val="009638D6"/>
    <w:rsid w:val="00964832"/>
    <w:rsid w:val="00964B7E"/>
    <w:rsid w:val="00964CE4"/>
    <w:rsid w:val="00964D90"/>
    <w:rsid w:val="0096570B"/>
    <w:rsid w:val="0096588D"/>
    <w:rsid w:val="009660D3"/>
    <w:rsid w:val="00966196"/>
    <w:rsid w:val="009661E7"/>
    <w:rsid w:val="00966A2F"/>
    <w:rsid w:val="00966EFB"/>
    <w:rsid w:val="009672EE"/>
    <w:rsid w:val="009673F4"/>
    <w:rsid w:val="0097185F"/>
    <w:rsid w:val="009737C7"/>
    <w:rsid w:val="0097408E"/>
    <w:rsid w:val="00974962"/>
    <w:rsid w:val="00974BB2"/>
    <w:rsid w:val="00974FA7"/>
    <w:rsid w:val="009756E5"/>
    <w:rsid w:val="00975E63"/>
    <w:rsid w:val="009765EB"/>
    <w:rsid w:val="00977950"/>
    <w:rsid w:val="00977A8C"/>
    <w:rsid w:val="00977C96"/>
    <w:rsid w:val="00980247"/>
    <w:rsid w:val="0098103A"/>
    <w:rsid w:val="00981858"/>
    <w:rsid w:val="00983167"/>
    <w:rsid w:val="009837ED"/>
    <w:rsid w:val="00983910"/>
    <w:rsid w:val="00983F36"/>
    <w:rsid w:val="00984F60"/>
    <w:rsid w:val="009862D5"/>
    <w:rsid w:val="00987121"/>
    <w:rsid w:val="00990BDD"/>
    <w:rsid w:val="009924AD"/>
    <w:rsid w:val="00992B84"/>
    <w:rsid w:val="009932AC"/>
    <w:rsid w:val="00993CF0"/>
    <w:rsid w:val="0099407D"/>
    <w:rsid w:val="00994351"/>
    <w:rsid w:val="009947FC"/>
    <w:rsid w:val="0099547A"/>
    <w:rsid w:val="00995C40"/>
    <w:rsid w:val="00996A8F"/>
    <w:rsid w:val="00996EA7"/>
    <w:rsid w:val="00997F4B"/>
    <w:rsid w:val="009A0C13"/>
    <w:rsid w:val="009A128D"/>
    <w:rsid w:val="009A1DBF"/>
    <w:rsid w:val="009A2D5D"/>
    <w:rsid w:val="009A3346"/>
    <w:rsid w:val="009A4495"/>
    <w:rsid w:val="009A476F"/>
    <w:rsid w:val="009A4F59"/>
    <w:rsid w:val="009A5728"/>
    <w:rsid w:val="009A645F"/>
    <w:rsid w:val="009A68E6"/>
    <w:rsid w:val="009A6CCB"/>
    <w:rsid w:val="009A752A"/>
    <w:rsid w:val="009A7598"/>
    <w:rsid w:val="009B0A62"/>
    <w:rsid w:val="009B18A0"/>
    <w:rsid w:val="009B1DF8"/>
    <w:rsid w:val="009B1E2B"/>
    <w:rsid w:val="009B307B"/>
    <w:rsid w:val="009B3C30"/>
    <w:rsid w:val="009B3D20"/>
    <w:rsid w:val="009B3F90"/>
    <w:rsid w:val="009B455D"/>
    <w:rsid w:val="009B4A90"/>
    <w:rsid w:val="009B50C3"/>
    <w:rsid w:val="009B5418"/>
    <w:rsid w:val="009B7BD5"/>
    <w:rsid w:val="009B7C5B"/>
    <w:rsid w:val="009C0053"/>
    <w:rsid w:val="009C0727"/>
    <w:rsid w:val="009C0F94"/>
    <w:rsid w:val="009C15C7"/>
    <w:rsid w:val="009C20AB"/>
    <w:rsid w:val="009C2534"/>
    <w:rsid w:val="009C29D6"/>
    <w:rsid w:val="009C2BF6"/>
    <w:rsid w:val="009C2CFE"/>
    <w:rsid w:val="009C2D1C"/>
    <w:rsid w:val="009C3091"/>
    <w:rsid w:val="009C3110"/>
    <w:rsid w:val="009C364F"/>
    <w:rsid w:val="009C3C80"/>
    <w:rsid w:val="009C3F80"/>
    <w:rsid w:val="009C43DF"/>
    <w:rsid w:val="009C45EC"/>
    <w:rsid w:val="009C492F"/>
    <w:rsid w:val="009C4BF0"/>
    <w:rsid w:val="009C5A80"/>
    <w:rsid w:val="009C5C1E"/>
    <w:rsid w:val="009C5D77"/>
    <w:rsid w:val="009C66BD"/>
    <w:rsid w:val="009C6F61"/>
    <w:rsid w:val="009C75DC"/>
    <w:rsid w:val="009D00B4"/>
    <w:rsid w:val="009D01D1"/>
    <w:rsid w:val="009D123F"/>
    <w:rsid w:val="009D2404"/>
    <w:rsid w:val="009D2BC6"/>
    <w:rsid w:val="009D2FF2"/>
    <w:rsid w:val="009D3226"/>
    <w:rsid w:val="009D3385"/>
    <w:rsid w:val="009D4442"/>
    <w:rsid w:val="009D4636"/>
    <w:rsid w:val="009D479D"/>
    <w:rsid w:val="009D4F31"/>
    <w:rsid w:val="009D5357"/>
    <w:rsid w:val="009D536B"/>
    <w:rsid w:val="009D53E9"/>
    <w:rsid w:val="009D74BA"/>
    <w:rsid w:val="009D7798"/>
    <w:rsid w:val="009D793C"/>
    <w:rsid w:val="009D7A99"/>
    <w:rsid w:val="009D7AE1"/>
    <w:rsid w:val="009E03B6"/>
    <w:rsid w:val="009E16A9"/>
    <w:rsid w:val="009E2467"/>
    <w:rsid w:val="009E2CA2"/>
    <w:rsid w:val="009E375F"/>
    <w:rsid w:val="009E39D4"/>
    <w:rsid w:val="009E40A3"/>
    <w:rsid w:val="009E433B"/>
    <w:rsid w:val="009E48BF"/>
    <w:rsid w:val="009E50D8"/>
    <w:rsid w:val="009E5347"/>
    <w:rsid w:val="009E5401"/>
    <w:rsid w:val="009E723C"/>
    <w:rsid w:val="009E7BDB"/>
    <w:rsid w:val="009F099E"/>
    <w:rsid w:val="009F0F9E"/>
    <w:rsid w:val="009F1E67"/>
    <w:rsid w:val="009F225D"/>
    <w:rsid w:val="009F2FF6"/>
    <w:rsid w:val="009F319D"/>
    <w:rsid w:val="009F38BD"/>
    <w:rsid w:val="009F3F02"/>
    <w:rsid w:val="009F40FD"/>
    <w:rsid w:val="009F41EE"/>
    <w:rsid w:val="009F4593"/>
    <w:rsid w:val="009F47E0"/>
    <w:rsid w:val="009F5022"/>
    <w:rsid w:val="009F6381"/>
    <w:rsid w:val="009F7DC2"/>
    <w:rsid w:val="009F7E69"/>
    <w:rsid w:val="00A00B71"/>
    <w:rsid w:val="00A01643"/>
    <w:rsid w:val="00A01793"/>
    <w:rsid w:val="00A01874"/>
    <w:rsid w:val="00A020B5"/>
    <w:rsid w:val="00A025B2"/>
    <w:rsid w:val="00A027CD"/>
    <w:rsid w:val="00A02E7B"/>
    <w:rsid w:val="00A035C7"/>
    <w:rsid w:val="00A035C9"/>
    <w:rsid w:val="00A0423A"/>
    <w:rsid w:val="00A04370"/>
    <w:rsid w:val="00A04477"/>
    <w:rsid w:val="00A04C8C"/>
    <w:rsid w:val="00A05CA1"/>
    <w:rsid w:val="00A06127"/>
    <w:rsid w:val="00A062D7"/>
    <w:rsid w:val="00A065D8"/>
    <w:rsid w:val="00A06A8B"/>
    <w:rsid w:val="00A06BE1"/>
    <w:rsid w:val="00A0704A"/>
    <w:rsid w:val="00A0758F"/>
    <w:rsid w:val="00A07AAB"/>
    <w:rsid w:val="00A07D76"/>
    <w:rsid w:val="00A10D76"/>
    <w:rsid w:val="00A11115"/>
    <w:rsid w:val="00A1125C"/>
    <w:rsid w:val="00A11887"/>
    <w:rsid w:val="00A11BD2"/>
    <w:rsid w:val="00A11C28"/>
    <w:rsid w:val="00A13358"/>
    <w:rsid w:val="00A138F2"/>
    <w:rsid w:val="00A13F70"/>
    <w:rsid w:val="00A14FF6"/>
    <w:rsid w:val="00A153BF"/>
    <w:rsid w:val="00A153E5"/>
    <w:rsid w:val="00A154DA"/>
    <w:rsid w:val="00A1570A"/>
    <w:rsid w:val="00A16B9B"/>
    <w:rsid w:val="00A17866"/>
    <w:rsid w:val="00A17E3A"/>
    <w:rsid w:val="00A20127"/>
    <w:rsid w:val="00A20867"/>
    <w:rsid w:val="00A20C4F"/>
    <w:rsid w:val="00A20DFD"/>
    <w:rsid w:val="00A211B4"/>
    <w:rsid w:val="00A2173D"/>
    <w:rsid w:val="00A217F2"/>
    <w:rsid w:val="00A21989"/>
    <w:rsid w:val="00A219FA"/>
    <w:rsid w:val="00A21C58"/>
    <w:rsid w:val="00A21F28"/>
    <w:rsid w:val="00A21F4D"/>
    <w:rsid w:val="00A223CF"/>
    <w:rsid w:val="00A226C6"/>
    <w:rsid w:val="00A228C1"/>
    <w:rsid w:val="00A22DC2"/>
    <w:rsid w:val="00A22FBF"/>
    <w:rsid w:val="00A2406B"/>
    <w:rsid w:val="00A25484"/>
    <w:rsid w:val="00A2556F"/>
    <w:rsid w:val="00A25939"/>
    <w:rsid w:val="00A25D0F"/>
    <w:rsid w:val="00A26041"/>
    <w:rsid w:val="00A26243"/>
    <w:rsid w:val="00A269DE"/>
    <w:rsid w:val="00A271AA"/>
    <w:rsid w:val="00A272B1"/>
    <w:rsid w:val="00A2734D"/>
    <w:rsid w:val="00A27F5F"/>
    <w:rsid w:val="00A30798"/>
    <w:rsid w:val="00A309CF"/>
    <w:rsid w:val="00A31691"/>
    <w:rsid w:val="00A322DB"/>
    <w:rsid w:val="00A32EE2"/>
    <w:rsid w:val="00A33036"/>
    <w:rsid w:val="00A337AE"/>
    <w:rsid w:val="00A33DDF"/>
    <w:rsid w:val="00A33EB0"/>
    <w:rsid w:val="00A34547"/>
    <w:rsid w:val="00A35A92"/>
    <w:rsid w:val="00A36237"/>
    <w:rsid w:val="00A36AFF"/>
    <w:rsid w:val="00A376B7"/>
    <w:rsid w:val="00A377AC"/>
    <w:rsid w:val="00A4011D"/>
    <w:rsid w:val="00A41A5B"/>
    <w:rsid w:val="00A41BF5"/>
    <w:rsid w:val="00A429C5"/>
    <w:rsid w:val="00A43434"/>
    <w:rsid w:val="00A44182"/>
    <w:rsid w:val="00A44778"/>
    <w:rsid w:val="00A4613E"/>
    <w:rsid w:val="00A469E7"/>
    <w:rsid w:val="00A47509"/>
    <w:rsid w:val="00A475EF"/>
    <w:rsid w:val="00A4773A"/>
    <w:rsid w:val="00A478CD"/>
    <w:rsid w:val="00A47F6F"/>
    <w:rsid w:val="00A501C4"/>
    <w:rsid w:val="00A50334"/>
    <w:rsid w:val="00A51319"/>
    <w:rsid w:val="00A52071"/>
    <w:rsid w:val="00A543EB"/>
    <w:rsid w:val="00A54B19"/>
    <w:rsid w:val="00A54FCE"/>
    <w:rsid w:val="00A551E6"/>
    <w:rsid w:val="00A55EA5"/>
    <w:rsid w:val="00A560F8"/>
    <w:rsid w:val="00A5639D"/>
    <w:rsid w:val="00A56482"/>
    <w:rsid w:val="00A56D96"/>
    <w:rsid w:val="00A604A4"/>
    <w:rsid w:val="00A61465"/>
    <w:rsid w:val="00A614BD"/>
    <w:rsid w:val="00A61804"/>
    <w:rsid w:val="00A61B7D"/>
    <w:rsid w:val="00A62555"/>
    <w:rsid w:val="00A6352E"/>
    <w:rsid w:val="00A63772"/>
    <w:rsid w:val="00A63A2C"/>
    <w:rsid w:val="00A64899"/>
    <w:rsid w:val="00A64AC2"/>
    <w:rsid w:val="00A65821"/>
    <w:rsid w:val="00A6605B"/>
    <w:rsid w:val="00A66ADC"/>
    <w:rsid w:val="00A67C8B"/>
    <w:rsid w:val="00A7147D"/>
    <w:rsid w:val="00A7216B"/>
    <w:rsid w:val="00A72E9C"/>
    <w:rsid w:val="00A73522"/>
    <w:rsid w:val="00A73B3F"/>
    <w:rsid w:val="00A73DC4"/>
    <w:rsid w:val="00A7537A"/>
    <w:rsid w:val="00A75D2E"/>
    <w:rsid w:val="00A76466"/>
    <w:rsid w:val="00A771CF"/>
    <w:rsid w:val="00A77F12"/>
    <w:rsid w:val="00A80156"/>
    <w:rsid w:val="00A802FA"/>
    <w:rsid w:val="00A80FE1"/>
    <w:rsid w:val="00A81B15"/>
    <w:rsid w:val="00A8258B"/>
    <w:rsid w:val="00A837EB"/>
    <w:rsid w:val="00A837FF"/>
    <w:rsid w:val="00A83FD0"/>
    <w:rsid w:val="00A84052"/>
    <w:rsid w:val="00A84730"/>
    <w:rsid w:val="00A84DC8"/>
    <w:rsid w:val="00A84E12"/>
    <w:rsid w:val="00A852DE"/>
    <w:rsid w:val="00A85597"/>
    <w:rsid w:val="00A85634"/>
    <w:rsid w:val="00A857E1"/>
    <w:rsid w:val="00A85A0D"/>
    <w:rsid w:val="00A85DBC"/>
    <w:rsid w:val="00A8638F"/>
    <w:rsid w:val="00A86404"/>
    <w:rsid w:val="00A8651D"/>
    <w:rsid w:val="00A86943"/>
    <w:rsid w:val="00A878F1"/>
    <w:rsid w:val="00A87FEB"/>
    <w:rsid w:val="00A9105A"/>
    <w:rsid w:val="00A91629"/>
    <w:rsid w:val="00A92513"/>
    <w:rsid w:val="00A932BC"/>
    <w:rsid w:val="00A9371E"/>
    <w:rsid w:val="00A93F9F"/>
    <w:rsid w:val="00A9420E"/>
    <w:rsid w:val="00A95047"/>
    <w:rsid w:val="00A9505C"/>
    <w:rsid w:val="00A95D81"/>
    <w:rsid w:val="00A96639"/>
    <w:rsid w:val="00A97648"/>
    <w:rsid w:val="00AA022A"/>
    <w:rsid w:val="00AA1646"/>
    <w:rsid w:val="00AA1712"/>
    <w:rsid w:val="00AA1CFD"/>
    <w:rsid w:val="00AA21E3"/>
    <w:rsid w:val="00AA2239"/>
    <w:rsid w:val="00AA33D2"/>
    <w:rsid w:val="00AA38EF"/>
    <w:rsid w:val="00AA410D"/>
    <w:rsid w:val="00AA4ECC"/>
    <w:rsid w:val="00AA4F3C"/>
    <w:rsid w:val="00AA5DD1"/>
    <w:rsid w:val="00AA5E57"/>
    <w:rsid w:val="00AA76AC"/>
    <w:rsid w:val="00AB01A3"/>
    <w:rsid w:val="00AB0525"/>
    <w:rsid w:val="00AB0C57"/>
    <w:rsid w:val="00AB1195"/>
    <w:rsid w:val="00AB137C"/>
    <w:rsid w:val="00AB13CA"/>
    <w:rsid w:val="00AB1F06"/>
    <w:rsid w:val="00AB37C0"/>
    <w:rsid w:val="00AB4182"/>
    <w:rsid w:val="00AB486E"/>
    <w:rsid w:val="00AB4B03"/>
    <w:rsid w:val="00AB523C"/>
    <w:rsid w:val="00AB55B3"/>
    <w:rsid w:val="00AB71AB"/>
    <w:rsid w:val="00AC0466"/>
    <w:rsid w:val="00AC1B8B"/>
    <w:rsid w:val="00AC20E9"/>
    <w:rsid w:val="00AC27DB"/>
    <w:rsid w:val="00AC2C1D"/>
    <w:rsid w:val="00AC32E5"/>
    <w:rsid w:val="00AC3314"/>
    <w:rsid w:val="00AC3BAA"/>
    <w:rsid w:val="00AC4633"/>
    <w:rsid w:val="00AC5258"/>
    <w:rsid w:val="00AC573A"/>
    <w:rsid w:val="00AC630E"/>
    <w:rsid w:val="00AC6D6B"/>
    <w:rsid w:val="00AD0575"/>
    <w:rsid w:val="00AD0E75"/>
    <w:rsid w:val="00AD1106"/>
    <w:rsid w:val="00AD2CA6"/>
    <w:rsid w:val="00AD315A"/>
    <w:rsid w:val="00AD4307"/>
    <w:rsid w:val="00AD45B8"/>
    <w:rsid w:val="00AD4638"/>
    <w:rsid w:val="00AD46F7"/>
    <w:rsid w:val="00AD498D"/>
    <w:rsid w:val="00AD4F45"/>
    <w:rsid w:val="00AD56B1"/>
    <w:rsid w:val="00AD5BC4"/>
    <w:rsid w:val="00AD7400"/>
    <w:rsid w:val="00AD7736"/>
    <w:rsid w:val="00AD79A2"/>
    <w:rsid w:val="00AD7D0E"/>
    <w:rsid w:val="00AE0607"/>
    <w:rsid w:val="00AE08F8"/>
    <w:rsid w:val="00AE10CE"/>
    <w:rsid w:val="00AE172F"/>
    <w:rsid w:val="00AE192C"/>
    <w:rsid w:val="00AE19FB"/>
    <w:rsid w:val="00AE2136"/>
    <w:rsid w:val="00AE2BBF"/>
    <w:rsid w:val="00AE32DC"/>
    <w:rsid w:val="00AE3740"/>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209"/>
    <w:rsid w:val="00AF4315"/>
    <w:rsid w:val="00AF4B78"/>
    <w:rsid w:val="00AF4C64"/>
    <w:rsid w:val="00AF4D19"/>
    <w:rsid w:val="00AF4D8B"/>
    <w:rsid w:val="00AF4DA7"/>
    <w:rsid w:val="00AF531A"/>
    <w:rsid w:val="00AF5D80"/>
    <w:rsid w:val="00AF5DFE"/>
    <w:rsid w:val="00AF6A26"/>
    <w:rsid w:val="00AF78B4"/>
    <w:rsid w:val="00AF7957"/>
    <w:rsid w:val="00AF7D13"/>
    <w:rsid w:val="00B00074"/>
    <w:rsid w:val="00B016BD"/>
    <w:rsid w:val="00B03F11"/>
    <w:rsid w:val="00B0497B"/>
    <w:rsid w:val="00B05480"/>
    <w:rsid w:val="00B06467"/>
    <w:rsid w:val="00B067CA"/>
    <w:rsid w:val="00B06D2F"/>
    <w:rsid w:val="00B0714C"/>
    <w:rsid w:val="00B0725D"/>
    <w:rsid w:val="00B078CC"/>
    <w:rsid w:val="00B07B39"/>
    <w:rsid w:val="00B10B48"/>
    <w:rsid w:val="00B1165F"/>
    <w:rsid w:val="00B125DC"/>
    <w:rsid w:val="00B12B26"/>
    <w:rsid w:val="00B12C73"/>
    <w:rsid w:val="00B12CFC"/>
    <w:rsid w:val="00B12D17"/>
    <w:rsid w:val="00B147ED"/>
    <w:rsid w:val="00B1487B"/>
    <w:rsid w:val="00B15386"/>
    <w:rsid w:val="00B15AE5"/>
    <w:rsid w:val="00B163F8"/>
    <w:rsid w:val="00B16C63"/>
    <w:rsid w:val="00B1733C"/>
    <w:rsid w:val="00B179CD"/>
    <w:rsid w:val="00B2000F"/>
    <w:rsid w:val="00B2077A"/>
    <w:rsid w:val="00B2118E"/>
    <w:rsid w:val="00B213A9"/>
    <w:rsid w:val="00B21F3B"/>
    <w:rsid w:val="00B23667"/>
    <w:rsid w:val="00B23802"/>
    <w:rsid w:val="00B23B28"/>
    <w:rsid w:val="00B23D9E"/>
    <w:rsid w:val="00B2472D"/>
    <w:rsid w:val="00B24887"/>
    <w:rsid w:val="00B24B05"/>
    <w:rsid w:val="00B24CA0"/>
    <w:rsid w:val="00B2549F"/>
    <w:rsid w:val="00B25789"/>
    <w:rsid w:val="00B259B8"/>
    <w:rsid w:val="00B262E9"/>
    <w:rsid w:val="00B26C82"/>
    <w:rsid w:val="00B278D6"/>
    <w:rsid w:val="00B30018"/>
    <w:rsid w:val="00B31590"/>
    <w:rsid w:val="00B335AA"/>
    <w:rsid w:val="00B34272"/>
    <w:rsid w:val="00B345EA"/>
    <w:rsid w:val="00B346CF"/>
    <w:rsid w:val="00B34F37"/>
    <w:rsid w:val="00B3637D"/>
    <w:rsid w:val="00B373D1"/>
    <w:rsid w:val="00B37A56"/>
    <w:rsid w:val="00B404CB"/>
    <w:rsid w:val="00B40B3B"/>
    <w:rsid w:val="00B40E6D"/>
    <w:rsid w:val="00B4108D"/>
    <w:rsid w:val="00B41D73"/>
    <w:rsid w:val="00B42955"/>
    <w:rsid w:val="00B42AC9"/>
    <w:rsid w:val="00B43647"/>
    <w:rsid w:val="00B438EE"/>
    <w:rsid w:val="00B43CED"/>
    <w:rsid w:val="00B43E4D"/>
    <w:rsid w:val="00B43EBE"/>
    <w:rsid w:val="00B43F6F"/>
    <w:rsid w:val="00B43FFC"/>
    <w:rsid w:val="00B44895"/>
    <w:rsid w:val="00B45376"/>
    <w:rsid w:val="00B45DAF"/>
    <w:rsid w:val="00B46637"/>
    <w:rsid w:val="00B467BA"/>
    <w:rsid w:val="00B51799"/>
    <w:rsid w:val="00B520D2"/>
    <w:rsid w:val="00B5288F"/>
    <w:rsid w:val="00B53643"/>
    <w:rsid w:val="00B54A88"/>
    <w:rsid w:val="00B5551F"/>
    <w:rsid w:val="00B56F08"/>
    <w:rsid w:val="00B57265"/>
    <w:rsid w:val="00B609AA"/>
    <w:rsid w:val="00B6135E"/>
    <w:rsid w:val="00B633AE"/>
    <w:rsid w:val="00B64480"/>
    <w:rsid w:val="00B66067"/>
    <w:rsid w:val="00B66077"/>
    <w:rsid w:val="00B66431"/>
    <w:rsid w:val="00B665D2"/>
    <w:rsid w:val="00B66816"/>
    <w:rsid w:val="00B67031"/>
    <w:rsid w:val="00B6737C"/>
    <w:rsid w:val="00B6780B"/>
    <w:rsid w:val="00B67BB8"/>
    <w:rsid w:val="00B7214D"/>
    <w:rsid w:val="00B729D1"/>
    <w:rsid w:val="00B72ED9"/>
    <w:rsid w:val="00B72F6A"/>
    <w:rsid w:val="00B73408"/>
    <w:rsid w:val="00B73447"/>
    <w:rsid w:val="00B739EE"/>
    <w:rsid w:val="00B73B29"/>
    <w:rsid w:val="00B741E0"/>
    <w:rsid w:val="00B74372"/>
    <w:rsid w:val="00B7495F"/>
    <w:rsid w:val="00B74BA1"/>
    <w:rsid w:val="00B7545A"/>
    <w:rsid w:val="00B75525"/>
    <w:rsid w:val="00B76229"/>
    <w:rsid w:val="00B772F4"/>
    <w:rsid w:val="00B77719"/>
    <w:rsid w:val="00B77CCF"/>
    <w:rsid w:val="00B77DA0"/>
    <w:rsid w:val="00B80283"/>
    <w:rsid w:val="00B804A6"/>
    <w:rsid w:val="00B8095F"/>
    <w:rsid w:val="00B80B0C"/>
    <w:rsid w:val="00B80B11"/>
    <w:rsid w:val="00B80EFA"/>
    <w:rsid w:val="00B80FA6"/>
    <w:rsid w:val="00B8142D"/>
    <w:rsid w:val="00B81756"/>
    <w:rsid w:val="00B81847"/>
    <w:rsid w:val="00B82E8F"/>
    <w:rsid w:val="00B82FE0"/>
    <w:rsid w:val="00B831AE"/>
    <w:rsid w:val="00B83EF0"/>
    <w:rsid w:val="00B84160"/>
    <w:rsid w:val="00B8446C"/>
    <w:rsid w:val="00B850DD"/>
    <w:rsid w:val="00B86463"/>
    <w:rsid w:val="00B87725"/>
    <w:rsid w:val="00B879F7"/>
    <w:rsid w:val="00B87A16"/>
    <w:rsid w:val="00B87CEF"/>
    <w:rsid w:val="00B90100"/>
    <w:rsid w:val="00B90BE6"/>
    <w:rsid w:val="00B91405"/>
    <w:rsid w:val="00B914B3"/>
    <w:rsid w:val="00B91687"/>
    <w:rsid w:val="00B92BAD"/>
    <w:rsid w:val="00B93A80"/>
    <w:rsid w:val="00B94013"/>
    <w:rsid w:val="00B94F51"/>
    <w:rsid w:val="00B96919"/>
    <w:rsid w:val="00B969A0"/>
    <w:rsid w:val="00B9755C"/>
    <w:rsid w:val="00B979D5"/>
    <w:rsid w:val="00B97B85"/>
    <w:rsid w:val="00B97F55"/>
    <w:rsid w:val="00BA10C0"/>
    <w:rsid w:val="00BA18D6"/>
    <w:rsid w:val="00BA1A78"/>
    <w:rsid w:val="00BA1B84"/>
    <w:rsid w:val="00BA2435"/>
    <w:rsid w:val="00BA259A"/>
    <w:rsid w:val="00BA259C"/>
    <w:rsid w:val="00BA29D3"/>
    <w:rsid w:val="00BA307F"/>
    <w:rsid w:val="00BA329D"/>
    <w:rsid w:val="00BA33DC"/>
    <w:rsid w:val="00BA3B7B"/>
    <w:rsid w:val="00BA3BB8"/>
    <w:rsid w:val="00BA40F8"/>
    <w:rsid w:val="00BA4F22"/>
    <w:rsid w:val="00BA5280"/>
    <w:rsid w:val="00BA595D"/>
    <w:rsid w:val="00BA5DE6"/>
    <w:rsid w:val="00BA5F77"/>
    <w:rsid w:val="00BA6865"/>
    <w:rsid w:val="00BA6955"/>
    <w:rsid w:val="00BA6F92"/>
    <w:rsid w:val="00BA732D"/>
    <w:rsid w:val="00BA75BC"/>
    <w:rsid w:val="00BA77E2"/>
    <w:rsid w:val="00BA7A16"/>
    <w:rsid w:val="00BA7E46"/>
    <w:rsid w:val="00BB026A"/>
    <w:rsid w:val="00BB0586"/>
    <w:rsid w:val="00BB104B"/>
    <w:rsid w:val="00BB14F1"/>
    <w:rsid w:val="00BB472C"/>
    <w:rsid w:val="00BB572E"/>
    <w:rsid w:val="00BB59F1"/>
    <w:rsid w:val="00BB5A51"/>
    <w:rsid w:val="00BB5C64"/>
    <w:rsid w:val="00BB5FCD"/>
    <w:rsid w:val="00BB621D"/>
    <w:rsid w:val="00BB65DE"/>
    <w:rsid w:val="00BB74FD"/>
    <w:rsid w:val="00BC04C9"/>
    <w:rsid w:val="00BC16F5"/>
    <w:rsid w:val="00BC1ABD"/>
    <w:rsid w:val="00BC248A"/>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7CC"/>
    <w:rsid w:val="00BD3806"/>
    <w:rsid w:val="00BD4556"/>
    <w:rsid w:val="00BD4D84"/>
    <w:rsid w:val="00BD508D"/>
    <w:rsid w:val="00BD5FDD"/>
    <w:rsid w:val="00BD6404"/>
    <w:rsid w:val="00BE17B1"/>
    <w:rsid w:val="00BE33AE"/>
    <w:rsid w:val="00BE3524"/>
    <w:rsid w:val="00BE45E1"/>
    <w:rsid w:val="00BE59A6"/>
    <w:rsid w:val="00BE5AC3"/>
    <w:rsid w:val="00BE65C0"/>
    <w:rsid w:val="00BE6A08"/>
    <w:rsid w:val="00BE6CE7"/>
    <w:rsid w:val="00BE6DB8"/>
    <w:rsid w:val="00BE759D"/>
    <w:rsid w:val="00BE7761"/>
    <w:rsid w:val="00BF0073"/>
    <w:rsid w:val="00BF0088"/>
    <w:rsid w:val="00BF046F"/>
    <w:rsid w:val="00BF056F"/>
    <w:rsid w:val="00BF0E7D"/>
    <w:rsid w:val="00BF1209"/>
    <w:rsid w:val="00BF1631"/>
    <w:rsid w:val="00BF1D81"/>
    <w:rsid w:val="00BF3F46"/>
    <w:rsid w:val="00BF418A"/>
    <w:rsid w:val="00BF4FE9"/>
    <w:rsid w:val="00BF504B"/>
    <w:rsid w:val="00BF5398"/>
    <w:rsid w:val="00BF5E9C"/>
    <w:rsid w:val="00BF6280"/>
    <w:rsid w:val="00BF6F83"/>
    <w:rsid w:val="00BF7223"/>
    <w:rsid w:val="00C0004F"/>
    <w:rsid w:val="00C01308"/>
    <w:rsid w:val="00C01D50"/>
    <w:rsid w:val="00C0274D"/>
    <w:rsid w:val="00C0288F"/>
    <w:rsid w:val="00C0432A"/>
    <w:rsid w:val="00C047AC"/>
    <w:rsid w:val="00C056DC"/>
    <w:rsid w:val="00C06335"/>
    <w:rsid w:val="00C078AC"/>
    <w:rsid w:val="00C07EFE"/>
    <w:rsid w:val="00C10601"/>
    <w:rsid w:val="00C11F26"/>
    <w:rsid w:val="00C11FB7"/>
    <w:rsid w:val="00C120AD"/>
    <w:rsid w:val="00C1329B"/>
    <w:rsid w:val="00C13563"/>
    <w:rsid w:val="00C1572F"/>
    <w:rsid w:val="00C159B4"/>
    <w:rsid w:val="00C16214"/>
    <w:rsid w:val="00C16ECC"/>
    <w:rsid w:val="00C17CA4"/>
    <w:rsid w:val="00C20B33"/>
    <w:rsid w:val="00C21411"/>
    <w:rsid w:val="00C21E1A"/>
    <w:rsid w:val="00C21FC3"/>
    <w:rsid w:val="00C2239A"/>
    <w:rsid w:val="00C22AE4"/>
    <w:rsid w:val="00C242C3"/>
    <w:rsid w:val="00C24C05"/>
    <w:rsid w:val="00C24D18"/>
    <w:rsid w:val="00C24D2F"/>
    <w:rsid w:val="00C252FC"/>
    <w:rsid w:val="00C25E03"/>
    <w:rsid w:val="00C26222"/>
    <w:rsid w:val="00C265D2"/>
    <w:rsid w:val="00C2796A"/>
    <w:rsid w:val="00C30061"/>
    <w:rsid w:val="00C306A9"/>
    <w:rsid w:val="00C31283"/>
    <w:rsid w:val="00C31DDB"/>
    <w:rsid w:val="00C31E89"/>
    <w:rsid w:val="00C324E3"/>
    <w:rsid w:val="00C330C2"/>
    <w:rsid w:val="00C33C35"/>
    <w:rsid w:val="00C33C48"/>
    <w:rsid w:val="00C340E5"/>
    <w:rsid w:val="00C3410E"/>
    <w:rsid w:val="00C34590"/>
    <w:rsid w:val="00C3565F"/>
    <w:rsid w:val="00C35AA7"/>
    <w:rsid w:val="00C36765"/>
    <w:rsid w:val="00C36D31"/>
    <w:rsid w:val="00C370E0"/>
    <w:rsid w:val="00C3711F"/>
    <w:rsid w:val="00C37D40"/>
    <w:rsid w:val="00C404C3"/>
    <w:rsid w:val="00C4058E"/>
    <w:rsid w:val="00C406BE"/>
    <w:rsid w:val="00C41760"/>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1B3"/>
    <w:rsid w:val="00C533BA"/>
    <w:rsid w:val="00C54BA7"/>
    <w:rsid w:val="00C54E4C"/>
    <w:rsid w:val="00C561A6"/>
    <w:rsid w:val="00C5739F"/>
    <w:rsid w:val="00C57562"/>
    <w:rsid w:val="00C5770E"/>
    <w:rsid w:val="00C57A2F"/>
    <w:rsid w:val="00C57CF0"/>
    <w:rsid w:val="00C61499"/>
    <w:rsid w:val="00C61E0C"/>
    <w:rsid w:val="00C62283"/>
    <w:rsid w:val="00C629B1"/>
    <w:rsid w:val="00C62CD8"/>
    <w:rsid w:val="00C63557"/>
    <w:rsid w:val="00C635A5"/>
    <w:rsid w:val="00C6434E"/>
    <w:rsid w:val="00C6481F"/>
    <w:rsid w:val="00C649BD"/>
    <w:rsid w:val="00C655D1"/>
    <w:rsid w:val="00C657A7"/>
    <w:rsid w:val="00C65891"/>
    <w:rsid w:val="00C6650A"/>
    <w:rsid w:val="00C6695F"/>
    <w:rsid w:val="00C66AC9"/>
    <w:rsid w:val="00C67512"/>
    <w:rsid w:val="00C70820"/>
    <w:rsid w:val="00C70AF6"/>
    <w:rsid w:val="00C724CD"/>
    <w:rsid w:val="00C724D3"/>
    <w:rsid w:val="00C72951"/>
    <w:rsid w:val="00C72BAC"/>
    <w:rsid w:val="00C73D98"/>
    <w:rsid w:val="00C76513"/>
    <w:rsid w:val="00C76F38"/>
    <w:rsid w:val="00C76FEE"/>
    <w:rsid w:val="00C77D84"/>
    <w:rsid w:val="00C77DD9"/>
    <w:rsid w:val="00C8106F"/>
    <w:rsid w:val="00C810D1"/>
    <w:rsid w:val="00C810D9"/>
    <w:rsid w:val="00C839B5"/>
    <w:rsid w:val="00C83BE6"/>
    <w:rsid w:val="00C8410C"/>
    <w:rsid w:val="00C85314"/>
    <w:rsid w:val="00C85354"/>
    <w:rsid w:val="00C86A1F"/>
    <w:rsid w:val="00C86ABA"/>
    <w:rsid w:val="00C8729B"/>
    <w:rsid w:val="00C87F4E"/>
    <w:rsid w:val="00C90CDF"/>
    <w:rsid w:val="00C91701"/>
    <w:rsid w:val="00C91B19"/>
    <w:rsid w:val="00C92FC8"/>
    <w:rsid w:val="00C938CB"/>
    <w:rsid w:val="00C941AE"/>
    <w:rsid w:val="00C941CD"/>
    <w:rsid w:val="00C943F3"/>
    <w:rsid w:val="00C94B48"/>
    <w:rsid w:val="00C9520B"/>
    <w:rsid w:val="00C95AA3"/>
    <w:rsid w:val="00C962A0"/>
    <w:rsid w:val="00C97E36"/>
    <w:rsid w:val="00CA0172"/>
    <w:rsid w:val="00CA03E1"/>
    <w:rsid w:val="00CA0461"/>
    <w:rsid w:val="00CA08C6"/>
    <w:rsid w:val="00CA0A77"/>
    <w:rsid w:val="00CA0BAE"/>
    <w:rsid w:val="00CA1B22"/>
    <w:rsid w:val="00CA24B7"/>
    <w:rsid w:val="00CA2729"/>
    <w:rsid w:val="00CA2A74"/>
    <w:rsid w:val="00CA2EAB"/>
    <w:rsid w:val="00CA3057"/>
    <w:rsid w:val="00CA45F8"/>
    <w:rsid w:val="00CA488C"/>
    <w:rsid w:val="00CA4AA7"/>
    <w:rsid w:val="00CA5129"/>
    <w:rsid w:val="00CA52B0"/>
    <w:rsid w:val="00CA58E5"/>
    <w:rsid w:val="00CA5F6B"/>
    <w:rsid w:val="00CA74CE"/>
    <w:rsid w:val="00CA7D89"/>
    <w:rsid w:val="00CA7F9C"/>
    <w:rsid w:val="00CB021C"/>
    <w:rsid w:val="00CB0305"/>
    <w:rsid w:val="00CB0AB3"/>
    <w:rsid w:val="00CB0ABF"/>
    <w:rsid w:val="00CB1E03"/>
    <w:rsid w:val="00CB2A1B"/>
    <w:rsid w:val="00CB33C7"/>
    <w:rsid w:val="00CB3501"/>
    <w:rsid w:val="00CB48A8"/>
    <w:rsid w:val="00CB5D49"/>
    <w:rsid w:val="00CB5F7C"/>
    <w:rsid w:val="00CB6875"/>
    <w:rsid w:val="00CB69BC"/>
    <w:rsid w:val="00CB6DA7"/>
    <w:rsid w:val="00CB7775"/>
    <w:rsid w:val="00CB78F9"/>
    <w:rsid w:val="00CB78FA"/>
    <w:rsid w:val="00CB7969"/>
    <w:rsid w:val="00CB7E4C"/>
    <w:rsid w:val="00CB7E99"/>
    <w:rsid w:val="00CC07FF"/>
    <w:rsid w:val="00CC0A25"/>
    <w:rsid w:val="00CC0A3D"/>
    <w:rsid w:val="00CC0A54"/>
    <w:rsid w:val="00CC0F14"/>
    <w:rsid w:val="00CC19B8"/>
    <w:rsid w:val="00CC1A02"/>
    <w:rsid w:val="00CC1A16"/>
    <w:rsid w:val="00CC1A30"/>
    <w:rsid w:val="00CC25B4"/>
    <w:rsid w:val="00CC2664"/>
    <w:rsid w:val="00CC2A01"/>
    <w:rsid w:val="00CC30B6"/>
    <w:rsid w:val="00CC315D"/>
    <w:rsid w:val="00CC3165"/>
    <w:rsid w:val="00CC3768"/>
    <w:rsid w:val="00CC46CC"/>
    <w:rsid w:val="00CC4740"/>
    <w:rsid w:val="00CC4DE6"/>
    <w:rsid w:val="00CC537A"/>
    <w:rsid w:val="00CC5482"/>
    <w:rsid w:val="00CC5F88"/>
    <w:rsid w:val="00CC62AE"/>
    <w:rsid w:val="00CC63D8"/>
    <w:rsid w:val="00CC68E4"/>
    <w:rsid w:val="00CC69C8"/>
    <w:rsid w:val="00CC6ECA"/>
    <w:rsid w:val="00CC7204"/>
    <w:rsid w:val="00CC7512"/>
    <w:rsid w:val="00CC77A2"/>
    <w:rsid w:val="00CC78BB"/>
    <w:rsid w:val="00CC79B8"/>
    <w:rsid w:val="00CD03B2"/>
    <w:rsid w:val="00CD08DA"/>
    <w:rsid w:val="00CD0FC1"/>
    <w:rsid w:val="00CD190C"/>
    <w:rsid w:val="00CD1DA6"/>
    <w:rsid w:val="00CD307E"/>
    <w:rsid w:val="00CD31C7"/>
    <w:rsid w:val="00CD3637"/>
    <w:rsid w:val="00CD451F"/>
    <w:rsid w:val="00CD5E18"/>
    <w:rsid w:val="00CD5E63"/>
    <w:rsid w:val="00CD629F"/>
    <w:rsid w:val="00CD6A1B"/>
    <w:rsid w:val="00CD7FD3"/>
    <w:rsid w:val="00CE07E0"/>
    <w:rsid w:val="00CE094F"/>
    <w:rsid w:val="00CE0A7F"/>
    <w:rsid w:val="00CE1718"/>
    <w:rsid w:val="00CE1776"/>
    <w:rsid w:val="00CE1D3A"/>
    <w:rsid w:val="00CE28D2"/>
    <w:rsid w:val="00CE45BB"/>
    <w:rsid w:val="00CE4C51"/>
    <w:rsid w:val="00CE4E5B"/>
    <w:rsid w:val="00CE4FFD"/>
    <w:rsid w:val="00CE583B"/>
    <w:rsid w:val="00CE597A"/>
    <w:rsid w:val="00CE6191"/>
    <w:rsid w:val="00CE656F"/>
    <w:rsid w:val="00CE6C4E"/>
    <w:rsid w:val="00CE717B"/>
    <w:rsid w:val="00CE7199"/>
    <w:rsid w:val="00CE7405"/>
    <w:rsid w:val="00CE77A8"/>
    <w:rsid w:val="00CE7BD0"/>
    <w:rsid w:val="00CF0321"/>
    <w:rsid w:val="00CF0CF4"/>
    <w:rsid w:val="00CF21FF"/>
    <w:rsid w:val="00CF2802"/>
    <w:rsid w:val="00CF2D20"/>
    <w:rsid w:val="00CF3352"/>
    <w:rsid w:val="00CF4156"/>
    <w:rsid w:val="00CF5249"/>
    <w:rsid w:val="00CF528E"/>
    <w:rsid w:val="00CF560F"/>
    <w:rsid w:val="00CF6747"/>
    <w:rsid w:val="00CF7287"/>
    <w:rsid w:val="00D0036C"/>
    <w:rsid w:val="00D013B2"/>
    <w:rsid w:val="00D01778"/>
    <w:rsid w:val="00D01A8D"/>
    <w:rsid w:val="00D020A2"/>
    <w:rsid w:val="00D03A00"/>
    <w:rsid w:val="00D03D00"/>
    <w:rsid w:val="00D04746"/>
    <w:rsid w:val="00D049ED"/>
    <w:rsid w:val="00D05C30"/>
    <w:rsid w:val="00D0638C"/>
    <w:rsid w:val="00D06D47"/>
    <w:rsid w:val="00D07BC1"/>
    <w:rsid w:val="00D10052"/>
    <w:rsid w:val="00D10BA2"/>
    <w:rsid w:val="00D10DE3"/>
    <w:rsid w:val="00D11359"/>
    <w:rsid w:val="00D114F4"/>
    <w:rsid w:val="00D12E3B"/>
    <w:rsid w:val="00D14165"/>
    <w:rsid w:val="00D14531"/>
    <w:rsid w:val="00D14955"/>
    <w:rsid w:val="00D14C65"/>
    <w:rsid w:val="00D14EFD"/>
    <w:rsid w:val="00D15132"/>
    <w:rsid w:val="00D15F59"/>
    <w:rsid w:val="00D16A3D"/>
    <w:rsid w:val="00D17564"/>
    <w:rsid w:val="00D17584"/>
    <w:rsid w:val="00D17C60"/>
    <w:rsid w:val="00D17D0B"/>
    <w:rsid w:val="00D201AE"/>
    <w:rsid w:val="00D22472"/>
    <w:rsid w:val="00D2265C"/>
    <w:rsid w:val="00D22DC2"/>
    <w:rsid w:val="00D22F89"/>
    <w:rsid w:val="00D2333E"/>
    <w:rsid w:val="00D23906"/>
    <w:rsid w:val="00D23ED3"/>
    <w:rsid w:val="00D242C6"/>
    <w:rsid w:val="00D248AB"/>
    <w:rsid w:val="00D24DC3"/>
    <w:rsid w:val="00D25B46"/>
    <w:rsid w:val="00D262D8"/>
    <w:rsid w:val="00D26667"/>
    <w:rsid w:val="00D27116"/>
    <w:rsid w:val="00D27B9B"/>
    <w:rsid w:val="00D309FF"/>
    <w:rsid w:val="00D30CF6"/>
    <w:rsid w:val="00D30FA8"/>
    <w:rsid w:val="00D31054"/>
    <w:rsid w:val="00D3188C"/>
    <w:rsid w:val="00D32CC3"/>
    <w:rsid w:val="00D33201"/>
    <w:rsid w:val="00D33290"/>
    <w:rsid w:val="00D33334"/>
    <w:rsid w:val="00D33870"/>
    <w:rsid w:val="00D33F80"/>
    <w:rsid w:val="00D35AF1"/>
    <w:rsid w:val="00D35B01"/>
    <w:rsid w:val="00D35F9B"/>
    <w:rsid w:val="00D367AD"/>
    <w:rsid w:val="00D36B69"/>
    <w:rsid w:val="00D37065"/>
    <w:rsid w:val="00D37601"/>
    <w:rsid w:val="00D406AA"/>
    <w:rsid w:val="00D408DD"/>
    <w:rsid w:val="00D40955"/>
    <w:rsid w:val="00D414CE"/>
    <w:rsid w:val="00D41642"/>
    <w:rsid w:val="00D416A5"/>
    <w:rsid w:val="00D439EC"/>
    <w:rsid w:val="00D45D72"/>
    <w:rsid w:val="00D462A6"/>
    <w:rsid w:val="00D47F99"/>
    <w:rsid w:val="00D50954"/>
    <w:rsid w:val="00D50B70"/>
    <w:rsid w:val="00D50EED"/>
    <w:rsid w:val="00D520E4"/>
    <w:rsid w:val="00D525EE"/>
    <w:rsid w:val="00D52B77"/>
    <w:rsid w:val="00D52DE1"/>
    <w:rsid w:val="00D531A6"/>
    <w:rsid w:val="00D5326A"/>
    <w:rsid w:val="00D5388D"/>
    <w:rsid w:val="00D53A38"/>
    <w:rsid w:val="00D542F8"/>
    <w:rsid w:val="00D554CC"/>
    <w:rsid w:val="00D55EA5"/>
    <w:rsid w:val="00D56341"/>
    <w:rsid w:val="00D56575"/>
    <w:rsid w:val="00D575DD"/>
    <w:rsid w:val="00D57940"/>
    <w:rsid w:val="00D57B6A"/>
    <w:rsid w:val="00D57DFA"/>
    <w:rsid w:val="00D60144"/>
    <w:rsid w:val="00D601F1"/>
    <w:rsid w:val="00D617B8"/>
    <w:rsid w:val="00D618CD"/>
    <w:rsid w:val="00D62E18"/>
    <w:rsid w:val="00D6519F"/>
    <w:rsid w:val="00D658DA"/>
    <w:rsid w:val="00D6680F"/>
    <w:rsid w:val="00D66811"/>
    <w:rsid w:val="00D67295"/>
    <w:rsid w:val="00D67C2E"/>
    <w:rsid w:val="00D67DA6"/>
    <w:rsid w:val="00D67FCF"/>
    <w:rsid w:val="00D709CE"/>
    <w:rsid w:val="00D70D3F"/>
    <w:rsid w:val="00D71D51"/>
    <w:rsid w:val="00D71F73"/>
    <w:rsid w:val="00D72C9D"/>
    <w:rsid w:val="00D73838"/>
    <w:rsid w:val="00D73B58"/>
    <w:rsid w:val="00D744E4"/>
    <w:rsid w:val="00D7489A"/>
    <w:rsid w:val="00D756CF"/>
    <w:rsid w:val="00D757D2"/>
    <w:rsid w:val="00D75DAD"/>
    <w:rsid w:val="00D760BE"/>
    <w:rsid w:val="00D803D0"/>
    <w:rsid w:val="00D80786"/>
    <w:rsid w:val="00D808D7"/>
    <w:rsid w:val="00D80945"/>
    <w:rsid w:val="00D80A5E"/>
    <w:rsid w:val="00D80D16"/>
    <w:rsid w:val="00D815EA"/>
    <w:rsid w:val="00D81714"/>
    <w:rsid w:val="00D819FD"/>
    <w:rsid w:val="00D81CAB"/>
    <w:rsid w:val="00D829FC"/>
    <w:rsid w:val="00D82C78"/>
    <w:rsid w:val="00D84665"/>
    <w:rsid w:val="00D84AC0"/>
    <w:rsid w:val="00D84E4F"/>
    <w:rsid w:val="00D84F2E"/>
    <w:rsid w:val="00D850DB"/>
    <w:rsid w:val="00D853E8"/>
    <w:rsid w:val="00D85475"/>
    <w:rsid w:val="00D8576F"/>
    <w:rsid w:val="00D85A60"/>
    <w:rsid w:val="00D85CFC"/>
    <w:rsid w:val="00D8677F"/>
    <w:rsid w:val="00D86D8E"/>
    <w:rsid w:val="00D8722F"/>
    <w:rsid w:val="00D91193"/>
    <w:rsid w:val="00D9181E"/>
    <w:rsid w:val="00D920F5"/>
    <w:rsid w:val="00D922AD"/>
    <w:rsid w:val="00D930CD"/>
    <w:rsid w:val="00D9335B"/>
    <w:rsid w:val="00D934AF"/>
    <w:rsid w:val="00D935A6"/>
    <w:rsid w:val="00D93759"/>
    <w:rsid w:val="00D95627"/>
    <w:rsid w:val="00D958D8"/>
    <w:rsid w:val="00D95B1C"/>
    <w:rsid w:val="00D95D25"/>
    <w:rsid w:val="00D95D36"/>
    <w:rsid w:val="00D95EBF"/>
    <w:rsid w:val="00D96592"/>
    <w:rsid w:val="00D96E70"/>
    <w:rsid w:val="00D97633"/>
    <w:rsid w:val="00D9795A"/>
    <w:rsid w:val="00D97F0C"/>
    <w:rsid w:val="00DA085B"/>
    <w:rsid w:val="00DA1558"/>
    <w:rsid w:val="00DA1E46"/>
    <w:rsid w:val="00DA1EF7"/>
    <w:rsid w:val="00DA20DA"/>
    <w:rsid w:val="00DA2606"/>
    <w:rsid w:val="00DA3A86"/>
    <w:rsid w:val="00DA4C1B"/>
    <w:rsid w:val="00DA5115"/>
    <w:rsid w:val="00DA6A7A"/>
    <w:rsid w:val="00DA6D12"/>
    <w:rsid w:val="00DB22A6"/>
    <w:rsid w:val="00DB2AA8"/>
    <w:rsid w:val="00DB3A4F"/>
    <w:rsid w:val="00DB4167"/>
    <w:rsid w:val="00DB459E"/>
    <w:rsid w:val="00DB47B5"/>
    <w:rsid w:val="00DB57C8"/>
    <w:rsid w:val="00DB5E40"/>
    <w:rsid w:val="00DB7121"/>
    <w:rsid w:val="00DB79AF"/>
    <w:rsid w:val="00DB7E82"/>
    <w:rsid w:val="00DC0829"/>
    <w:rsid w:val="00DC1270"/>
    <w:rsid w:val="00DC12F5"/>
    <w:rsid w:val="00DC1E43"/>
    <w:rsid w:val="00DC2500"/>
    <w:rsid w:val="00DC3270"/>
    <w:rsid w:val="00DC38E7"/>
    <w:rsid w:val="00DC49CD"/>
    <w:rsid w:val="00DC4F53"/>
    <w:rsid w:val="00DC4F72"/>
    <w:rsid w:val="00DC592C"/>
    <w:rsid w:val="00DC6D7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D6394"/>
    <w:rsid w:val="00DE01CD"/>
    <w:rsid w:val="00DE037D"/>
    <w:rsid w:val="00DE0A8A"/>
    <w:rsid w:val="00DE111D"/>
    <w:rsid w:val="00DE1619"/>
    <w:rsid w:val="00DE1B87"/>
    <w:rsid w:val="00DE2883"/>
    <w:rsid w:val="00DE2B75"/>
    <w:rsid w:val="00DE3160"/>
    <w:rsid w:val="00DE31F0"/>
    <w:rsid w:val="00DE38E7"/>
    <w:rsid w:val="00DE3D1C"/>
    <w:rsid w:val="00DE3ECE"/>
    <w:rsid w:val="00DE45D9"/>
    <w:rsid w:val="00DE4E12"/>
    <w:rsid w:val="00DE5174"/>
    <w:rsid w:val="00DE58F6"/>
    <w:rsid w:val="00DE5EA4"/>
    <w:rsid w:val="00DE701B"/>
    <w:rsid w:val="00DF063B"/>
    <w:rsid w:val="00DF1371"/>
    <w:rsid w:val="00DF1D58"/>
    <w:rsid w:val="00DF2286"/>
    <w:rsid w:val="00DF2E23"/>
    <w:rsid w:val="00DF377A"/>
    <w:rsid w:val="00DF517A"/>
    <w:rsid w:val="00DF5CB4"/>
    <w:rsid w:val="00DF64BA"/>
    <w:rsid w:val="00DF654F"/>
    <w:rsid w:val="00DF6983"/>
    <w:rsid w:val="00DF6BAC"/>
    <w:rsid w:val="00E0031D"/>
    <w:rsid w:val="00E00486"/>
    <w:rsid w:val="00E00E5B"/>
    <w:rsid w:val="00E015B6"/>
    <w:rsid w:val="00E015C5"/>
    <w:rsid w:val="00E01C41"/>
    <w:rsid w:val="00E01D02"/>
    <w:rsid w:val="00E0227D"/>
    <w:rsid w:val="00E02ED7"/>
    <w:rsid w:val="00E03943"/>
    <w:rsid w:val="00E046EA"/>
    <w:rsid w:val="00E04B84"/>
    <w:rsid w:val="00E052B1"/>
    <w:rsid w:val="00E06466"/>
    <w:rsid w:val="00E06835"/>
    <w:rsid w:val="00E06FDA"/>
    <w:rsid w:val="00E104CF"/>
    <w:rsid w:val="00E105C2"/>
    <w:rsid w:val="00E10ED7"/>
    <w:rsid w:val="00E11A49"/>
    <w:rsid w:val="00E12067"/>
    <w:rsid w:val="00E13161"/>
    <w:rsid w:val="00E13326"/>
    <w:rsid w:val="00E14EA9"/>
    <w:rsid w:val="00E1538B"/>
    <w:rsid w:val="00E1552D"/>
    <w:rsid w:val="00E156FF"/>
    <w:rsid w:val="00E1604E"/>
    <w:rsid w:val="00E160A5"/>
    <w:rsid w:val="00E16C21"/>
    <w:rsid w:val="00E16FC8"/>
    <w:rsid w:val="00E17026"/>
    <w:rsid w:val="00E1713D"/>
    <w:rsid w:val="00E17FC0"/>
    <w:rsid w:val="00E17FF5"/>
    <w:rsid w:val="00E20930"/>
    <w:rsid w:val="00E20A43"/>
    <w:rsid w:val="00E21D21"/>
    <w:rsid w:val="00E228D7"/>
    <w:rsid w:val="00E22EDE"/>
    <w:rsid w:val="00E23898"/>
    <w:rsid w:val="00E242CA"/>
    <w:rsid w:val="00E25F3B"/>
    <w:rsid w:val="00E26CE1"/>
    <w:rsid w:val="00E26E48"/>
    <w:rsid w:val="00E272B2"/>
    <w:rsid w:val="00E2763F"/>
    <w:rsid w:val="00E27D56"/>
    <w:rsid w:val="00E301FB"/>
    <w:rsid w:val="00E30471"/>
    <w:rsid w:val="00E30668"/>
    <w:rsid w:val="00E30973"/>
    <w:rsid w:val="00E30B29"/>
    <w:rsid w:val="00E31273"/>
    <w:rsid w:val="00E3199D"/>
    <w:rsid w:val="00E319F1"/>
    <w:rsid w:val="00E323B8"/>
    <w:rsid w:val="00E3287E"/>
    <w:rsid w:val="00E32E83"/>
    <w:rsid w:val="00E33CD2"/>
    <w:rsid w:val="00E33CF2"/>
    <w:rsid w:val="00E33F7A"/>
    <w:rsid w:val="00E34D78"/>
    <w:rsid w:val="00E35F97"/>
    <w:rsid w:val="00E3639C"/>
    <w:rsid w:val="00E363E5"/>
    <w:rsid w:val="00E3672B"/>
    <w:rsid w:val="00E3685C"/>
    <w:rsid w:val="00E368F6"/>
    <w:rsid w:val="00E37FE2"/>
    <w:rsid w:val="00E40C30"/>
    <w:rsid w:val="00E40E90"/>
    <w:rsid w:val="00E41F4F"/>
    <w:rsid w:val="00E425F5"/>
    <w:rsid w:val="00E42B77"/>
    <w:rsid w:val="00E42E51"/>
    <w:rsid w:val="00E4372B"/>
    <w:rsid w:val="00E43D2E"/>
    <w:rsid w:val="00E4485C"/>
    <w:rsid w:val="00E45C7E"/>
    <w:rsid w:val="00E45E8B"/>
    <w:rsid w:val="00E4627B"/>
    <w:rsid w:val="00E464FA"/>
    <w:rsid w:val="00E47DEE"/>
    <w:rsid w:val="00E52204"/>
    <w:rsid w:val="00E52CD5"/>
    <w:rsid w:val="00E531EB"/>
    <w:rsid w:val="00E53522"/>
    <w:rsid w:val="00E53A75"/>
    <w:rsid w:val="00E53A9D"/>
    <w:rsid w:val="00E53B33"/>
    <w:rsid w:val="00E53DC9"/>
    <w:rsid w:val="00E53EA8"/>
    <w:rsid w:val="00E54035"/>
    <w:rsid w:val="00E54874"/>
    <w:rsid w:val="00E54B6F"/>
    <w:rsid w:val="00E55802"/>
    <w:rsid w:val="00E55ACA"/>
    <w:rsid w:val="00E55CDE"/>
    <w:rsid w:val="00E5693B"/>
    <w:rsid w:val="00E573F5"/>
    <w:rsid w:val="00E5756B"/>
    <w:rsid w:val="00E577DE"/>
    <w:rsid w:val="00E5783A"/>
    <w:rsid w:val="00E57B74"/>
    <w:rsid w:val="00E6053F"/>
    <w:rsid w:val="00E61035"/>
    <w:rsid w:val="00E62078"/>
    <w:rsid w:val="00E62278"/>
    <w:rsid w:val="00E624F1"/>
    <w:rsid w:val="00E626F4"/>
    <w:rsid w:val="00E63007"/>
    <w:rsid w:val="00E6499F"/>
    <w:rsid w:val="00E65234"/>
    <w:rsid w:val="00E65BC6"/>
    <w:rsid w:val="00E66053"/>
    <w:rsid w:val="00E661FF"/>
    <w:rsid w:val="00E6667D"/>
    <w:rsid w:val="00E702B9"/>
    <w:rsid w:val="00E702DD"/>
    <w:rsid w:val="00E70F35"/>
    <w:rsid w:val="00E718F3"/>
    <w:rsid w:val="00E726EB"/>
    <w:rsid w:val="00E7292D"/>
    <w:rsid w:val="00E729BF"/>
    <w:rsid w:val="00E72CF1"/>
    <w:rsid w:val="00E73EE2"/>
    <w:rsid w:val="00E740CF"/>
    <w:rsid w:val="00E74128"/>
    <w:rsid w:val="00E74854"/>
    <w:rsid w:val="00E74A56"/>
    <w:rsid w:val="00E757A3"/>
    <w:rsid w:val="00E7595F"/>
    <w:rsid w:val="00E75EEE"/>
    <w:rsid w:val="00E773C1"/>
    <w:rsid w:val="00E77617"/>
    <w:rsid w:val="00E803ED"/>
    <w:rsid w:val="00E80B52"/>
    <w:rsid w:val="00E81132"/>
    <w:rsid w:val="00E821A1"/>
    <w:rsid w:val="00E824C3"/>
    <w:rsid w:val="00E82840"/>
    <w:rsid w:val="00E83292"/>
    <w:rsid w:val="00E8398A"/>
    <w:rsid w:val="00E840B3"/>
    <w:rsid w:val="00E8413F"/>
    <w:rsid w:val="00E84D10"/>
    <w:rsid w:val="00E85446"/>
    <w:rsid w:val="00E8629F"/>
    <w:rsid w:val="00E8668A"/>
    <w:rsid w:val="00E86C34"/>
    <w:rsid w:val="00E86CC8"/>
    <w:rsid w:val="00E90068"/>
    <w:rsid w:val="00E906CC"/>
    <w:rsid w:val="00E90834"/>
    <w:rsid w:val="00E90F42"/>
    <w:rsid w:val="00E91008"/>
    <w:rsid w:val="00E9195A"/>
    <w:rsid w:val="00E92163"/>
    <w:rsid w:val="00E9291F"/>
    <w:rsid w:val="00E93125"/>
    <w:rsid w:val="00E931B1"/>
    <w:rsid w:val="00E9374E"/>
    <w:rsid w:val="00E93A46"/>
    <w:rsid w:val="00E9403F"/>
    <w:rsid w:val="00E94E60"/>
    <w:rsid w:val="00E94F54"/>
    <w:rsid w:val="00E951E9"/>
    <w:rsid w:val="00E95285"/>
    <w:rsid w:val="00E95308"/>
    <w:rsid w:val="00E95776"/>
    <w:rsid w:val="00E96291"/>
    <w:rsid w:val="00E971C2"/>
    <w:rsid w:val="00E97424"/>
    <w:rsid w:val="00E97AD5"/>
    <w:rsid w:val="00EA0641"/>
    <w:rsid w:val="00EA0C65"/>
    <w:rsid w:val="00EA0D09"/>
    <w:rsid w:val="00EA0E3A"/>
    <w:rsid w:val="00EA1111"/>
    <w:rsid w:val="00EA15AB"/>
    <w:rsid w:val="00EA21D5"/>
    <w:rsid w:val="00EA270B"/>
    <w:rsid w:val="00EA2DB1"/>
    <w:rsid w:val="00EA3B4F"/>
    <w:rsid w:val="00EA3C24"/>
    <w:rsid w:val="00EA40FA"/>
    <w:rsid w:val="00EA42B0"/>
    <w:rsid w:val="00EA42E1"/>
    <w:rsid w:val="00EA4380"/>
    <w:rsid w:val="00EA4741"/>
    <w:rsid w:val="00EA49C2"/>
    <w:rsid w:val="00EA5264"/>
    <w:rsid w:val="00EA550D"/>
    <w:rsid w:val="00EA59BD"/>
    <w:rsid w:val="00EA5FF0"/>
    <w:rsid w:val="00EA6389"/>
    <w:rsid w:val="00EA6C1D"/>
    <w:rsid w:val="00EA6C5A"/>
    <w:rsid w:val="00EA71E5"/>
    <w:rsid w:val="00EA73DF"/>
    <w:rsid w:val="00EA7D96"/>
    <w:rsid w:val="00EB03ED"/>
    <w:rsid w:val="00EB2FB8"/>
    <w:rsid w:val="00EB37B3"/>
    <w:rsid w:val="00EB47AE"/>
    <w:rsid w:val="00EB4854"/>
    <w:rsid w:val="00EB61AE"/>
    <w:rsid w:val="00EB7181"/>
    <w:rsid w:val="00EB77BA"/>
    <w:rsid w:val="00EB79F1"/>
    <w:rsid w:val="00EB7B5A"/>
    <w:rsid w:val="00EC015F"/>
    <w:rsid w:val="00EC0A26"/>
    <w:rsid w:val="00EC16C5"/>
    <w:rsid w:val="00EC2046"/>
    <w:rsid w:val="00EC2FB5"/>
    <w:rsid w:val="00EC322D"/>
    <w:rsid w:val="00EC3480"/>
    <w:rsid w:val="00EC3A2E"/>
    <w:rsid w:val="00EC4309"/>
    <w:rsid w:val="00EC43E6"/>
    <w:rsid w:val="00EC529A"/>
    <w:rsid w:val="00EC53A9"/>
    <w:rsid w:val="00EC65E0"/>
    <w:rsid w:val="00EC77FC"/>
    <w:rsid w:val="00ED0AB7"/>
    <w:rsid w:val="00ED12E6"/>
    <w:rsid w:val="00ED2197"/>
    <w:rsid w:val="00ED225A"/>
    <w:rsid w:val="00ED225E"/>
    <w:rsid w:val="00ED230E"/>
    <w:rsid w:val="00ED2C81"/>
    <w:rsid w:val="00ED3067"/>
    <w:rsid w:val="00ED378A"/>
    <w:rsid w:val="00ED383A"/>
    <w:rsid w:val="00ED3F40"/>
    <w:rsid w:val="00ED4E42"/>
    <w:rsid w:val="00ED4F23"/>
    <w:rsid w:val="00ED6983"/>
    <w:rsid w:val="00ED6DFF"/>
    <w:rsid w:val="00ED7E83"/>
    <w:rsid w:val="00ED7F3A"/>
    <w:rsid w:val="00ED7FA2"/>
    <w:rsid w:val="00EE052D"/>
    <w:rsid w:val="00EE05CA"/>
    <w:rsid w:val="00EE06C1"/>
    <w:rsid w:val="00EE06D5"/>
    <w:rsid w:val="00EE1080"/>
    <w:rsid w:val="00EE10B9"/>
    <w:rsid w:val="00EE116A"/>
    <w:rsid w:val="00EE1357"/>
    <w:rsid w:val="00EE1944"/>
    <w:rsid w:val="00EE22E5"/>
    <w:rsid w:val="00EE260A"/>
    <w:rsid w:val="00EE2EA6"/>
    <w:rsid w:val="00EE3F53"/>
    <w:rsid w:val="00EE5C54"/>
    <w:rsid w:val="00EE5F9C"/>
    <w:rsid w:val="00EE6EFA"/>
    <w:rsid w:val="00EE79E9"/>
    <w:rsid w:val="00EF08EB"/>
    <w:rsid w:val="00EF0F3D"/>
    <w:rsid w:val="00EF15CD"/>
    <w:rsid w:val="00EF1EC5"/>
    <w:rsid w:val="00EF25AD"/>
    <w:rsid w:val="00EF2F72"/>
    <w:rsid w:val="00EF3EA9"/>
    <w:rsid w:val="00EF4136"/>
    <w:rsid w:val="00EF4C88"/>
    <w:rsid w:val="00EF5556"/>
    <w:rsid w:val="00EF55EB"/>
    <w:rsid w:val="00EF59FF"/>
    <w:rsid w:val="00EF5DF0"/>
    <w:rsid w:val="00EF67AA"/>
    <w:rsid w:val="00EF6BC7"/>
    <w:rsid w:val="00EF73CC"/>
    <w:rsid w:val="00EF771A"/>
    <w:rsid w:val="00F00DCC"/>
    <w:rsid w:val="00F0156F"/>
    <w:rsid w:val="00F01ACC"/>
    <w:rsid w:val="00F0276C"/>
    <w:rsid w:val="00F0292C"/>
    <w:rsid w:val="00F02CDE"/>
    <w:rsid w:val="00F02E77"/>
    <w:rsid w:val="00F02E98"/>
    <w:rsid w:val="00F04081"/>
    <w:rsid w:val="00F04A6A"/>
    <w:rsid w:val="00F05AC8"/>
    <w:rsid w:val="00F05C38"/>
    <w:rsid w:val="00F07040"/>
    <w:rsid w:val="00F07167"/>
    <w:rsid w:val="00F072D8"/>
    <w:rsid w:val="00F07CE0"/>
    <w:rsid w:val="00F103BF"/>
    <w:rsid w:val="00F10498"/>
    <w:rsid w:val="00F11171"/>
    <w:rsid w:val="00F113EC"/>
    <w:rsid w:val="00F115F5"/>
    <w:rsid w:val="00F128D9"/>
    <w:rsid w:val="00F13D00"/>
    <w:rsid w:val="00F13D05"/>
    <w:rsid w:val="00F162CC"/>
    <w:rsid w:val="00F1679D"/>
    <w:rsid w:val="00F1682C"/>
    <w:rsid w:val="00F1702B"/>
    <w:rsid w:val="00F200A7"/>
    <w:rsid w:val="00F204CF"/>
    <w:rsid w:val="00F20B91"/>
    <w:rsid w:val="00F21139"/>
    <w:rsid w:val="00F214F9"/>
    <w:rsid w:val="00F21866"/>
    <w:rsid w:val="00F21981"/>
    <w:rsid w:val="00F22810"/>
    <w:rsid w:val="00F23980"/>
    <w:rsid w:val="00F23AFC"/>
    <w:rsid w:val="00F23BE6"/>
    <w:rsid w:val="00F24227"/>
    <w:rsid w:val="00F24983"/>
    <w:rsid w:val="00F24B8B"/>
    <w:rsid w:val="00F24C55"/>
    <w:rsid w:val="00F255CB"/>
    <w:rsid w:val="00F25988"/>
    <w:rsid w:val="00F25BF6"/>
    <w:rsid w:val="00F25D0F"/>
    <w:rsid w:val="00F26226"/>
    <w:rsid w:val="00F26C62"/>
    <w:rsid w:val="00F30A26"/>
    <w:rsid w:val="00F30CCC"/>
    <w:rsid w:val="00F30D2E"/>
    <w:rsid w:val="00F311B4"/>
    <w:rsid w:val="00F3326F"/>
    <w:rsid w:val="00F335E2"/>
    <w:rsid w:val="00F3363A"/>
    <w:rsid w:val="00F33AD5"/>
    <w:rsid w:val="00F34765"/>
    <w:rsid w:val="00F348CB"/>
    <w:rsid w:val="00F34AF0"/>
    <w:rsid w:val="00F34BDE"/>
    <w:rsid w:val="00F34CA3"/>
    <w:rsid w:val="00F35516"/>
    <w:rsid w:val="00F35790"/>
    <w:rsid w:val="00F3593A"/>
    <w:rsid w:val="00F35C77"/>
    <w:rsid w:val="00F371C1"/>
    <w:rsid w:val="00F373EC"/>
    <w:rsid w:val="00F37515"/>
    <w:rsid w:val="00F37877"/>
    <w:rsid w:val="00F37BEC"/>
    <w:rsid w:val="00F37FB2"/>
    <w:rsid w:val="00F40729"/>
    <w:rsid w:val="00F410D7"/>
    <w:rsid w:val="00F4136D"/>
    <w:rsid w:val="00F41478"/>
    <w:rsid w:val="00F41638"/>
    <w:rsid w:val="00F4212E"/>
    <w:rsid w:val="00F42C20"/>
    <w:rsid w:val="00F42EB3"/>
    <w:rsid w:val="00F42F3E"/>
    <w:rsid w:val="00F42FC5"/>
    <w:rsid w:val="00F434DA"/>
    <w:rsid w:val="00F43608"/>
    <w:rsid w:val="00F43E34"/>
    <w:rsid w:val="00F44757"/>
    <w:rsid w:val="00F44A65"/>
    <w:rsid w:val="00F45358"/>
    <w:rsid w:val="00F45DAD"/>
    <w:rsid w:val="00F46155"/>
    <w:rsid w:val="00F468EC"/>
    <w:rsid w:val="00F47999"/>
    <w:rsid w:val="00F51971"/>
    <w:rsid w:val="00F53053"/>
    <w:rsid w:val="00F53627"/>
    <w:rsid w:val="00F53CB1"/>
    <w:rsid w:val="00F53EEC"/>
    <w:rsid w:val="00F53FE2"/>
    <w:rsid w:val="00F54B15"/>
    <w:rsid w:val="00F553E9"/>
    <w:rsid w:val="00F55969"/>
    <w:rsid w:val="00F55C58"/>
    <w:rsid w:val="00F55DBE"/>
    <w:rsid w:val="00F56BA1"/>
    <w:rsid w:val="00F56BAD"/>
    <w:rsid w:val="00F575FF"/>
    <w:rsid w:val="00F5768E"/>
    <w:rsid w:val="00F57D43"/>
    <w:rsid w:val="00F605D1"/>
    <w:rsid w:val="00F605F8"/>
    <w:rsid w:val="00F60DE1"/>
    <w:rsid w:val="00F618EF"/>
    <w:rsid w:val="00F61BC7"/>
    <w:rsid w:val="00F621B4"/>
    <w:rsid w:val="00F62DEC"/>
    <w:rsid w:val="00F63839"/>
    <w:rsid w:val="00F6514A"/>
    <w:rsid w:val="00F65482"/>
    <w:rsid w:val="00F65582"/>
    <w:rsid w:val="00F65916"/>
    <w:rsid w:val="00F65D99"/>
    <w:rsid w:val="00F66B3E"/>
    <w:rsid w:val="00F66E75"/>
    <w:rsid w:val="00F67AE0"/>
    <w:rsid w:val="00F67DA0"/>
    <w:rsid w:val="00F70548"/>
    <w:rsid w:val="00F70F2A"/>
    <w:rsid w:val="00F71B83"/>
    <w:rsid w:val="00F723F6"/>
    <w:rsid w:val="00F72688"/>
    <w:rsid w:val="00F72C9A"/>
    <w:rsid w:val="00F73479"/>
    <w:rsid w:val="00F73ADF"/>
    <w:rsid w:val="00F74E92"/>
    <w:rsid w:val="00F75108"/>
    <w:rsid w:val="00F7554B"/>
    <w:rsid w:val="00F76187"/>
    <w:rsid w:val="00F771F8"/>
    <w:rsid w:val="00F776D0"/>
    <w:rsid w:val="00F77950"/>
    <w:rsid w:val="00F77EB0"/>
    <w:rsid w:val="00F8000C"/>
    <w:rsid w:val="00F8078F"/>
    <w:rsid w:val="00F80834"/>
    <w:rsid w:val="00F80B4D"/>
    <w:rsid w:val="00F81446"/>
    <w:rsid w:val="00F814BF"/>
    <w:rsid w:val="00F81B07"/>
    <w:rsid w:val="00F82DA6"/>
    <w:rsid w:val="00F8345E"/>
    <w:rsid w:val="00F83925"/>
    <w:rsid w:val="00F85132"/>
    <w:rsid w:val="00F86217"/>
    <w:rsid w:val="00F86B1F"/>
    <w:rsid w:val="00F86B32"/>
    <w:rsid w:val="00F8723E"/>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2A6"/>
    <w:rsid w:val="00F96A3D"/>
    <w:rsid w:val="00F96CFB"/>
    <w:rsid w:val="00F97D99"/>
    <w:rsid w:val="00FA0131"/>
    <w:rsid w:val="00FA132C"/>
    <w:rsid w:val="00FA16A3"/>
    <w:rsid w:val="00FA1738"/>
    <w:rsid w:val="00FA1AE7"/>
    <w:rsid w:val="00FA32D9"/>
    <w:rsid w:val="00FA3313"/>
    <w:rsid w:val="00FA4718"/>
    <w:rsid w:val="00FA5848"/>
    <w:rsid w:val="00FA5A26"/>
    <w:rsid w:val="00FA5E88"/>
    <w:rsid w:val="00FA6899"/>
    <w:rsid w:val="00FA6981"/>
    <w:rsid w:val="00FA6A55"/>
    <w:rsid w:val="00FA7DBB"/>
    <w:rsid w:val="00FA7F3D"/>
    <w:rsid w:val="00FB0D91"/>
    <w:rsid w:val="00FB22F3"/>
    <w:rsid w:val="00FB23B3"/>
    <w:rsid w:val="00FB30DD"/>
    <w:rsid w:val="00FB38D8"/>
    <w:rsid w:val="00FB3BFE"/>
    <w:rsid w:val="00FB44EB"/>
    <w:rsid w:val="00FB45D5"/>
    <w:rsid w:val="00FB5BCF"/>
    <w:rsid w:val="00FB5E41"/>
    <w:rsid w:val="00FB6430"/>
    <w:rsid w:val="00FB7170"/>
    <w:rsid w:val="00FB7291"/>
    <w:rsid w:val="00FB79DF"/>
    <w:rsid w:val="00FC051F"/>
    <w:rsid w:val="00FC06FF"/>
    <w:rsid w:val="00FC1B63"/>
    <w:rsid w:val="00FC1E06"/>
    <w:rsid w:val="00FC2BE7"/>
    <w:rsid w:val="00FC2DAD"/>
    <w:rsid w:val="00FC2E91"/>
    <w:rsid w:val="00FC3B54"/>
    <w:rsid w:val="00FC3ECF"/>
    <w:rsid w:val="00FC41BB"/>
    <w:rsid w:val="00FC4300"/>
    <w:rsid w:val="00FC45F4"/>
    <w:rsid w:val="00FC48E6"/>
    <w:rsid w:val="00FC4AD8"/>
    <w:rsid w:val="00FC69B4"/>
    <w:rsid w:val="00FC6AC4"/>
    <w:rsid w:val="00FC7393"/>
    <w:rsid w:val="00FC7A90"/>
    <w:rsid w:val="00FC7CD7"/>
    <w:rsid w:val="00FD03A8"/>
    <w:rsid w:val="00FD0694"/>
    <w:rsid w:val="00FD15A2"/>
    <w:rsid w:val="00FD25BE"/>
    <w:rsid w:val="00FD26B8"/>
    <w:rsid w:val="00FD2769"/>
    <w:rsid w:val="00FD2BF4"/>
    <w:rsid w:val="00FD2C13"/>
    <w:rsid w:val="00FD2E70"/>
    <w:rsid w:val="00FD37A0"/>
    <w:rsid w:val="00FD3DE8"/>
    <w:rsid w:val="00FD43AD"/>
    <w:rsid w:val="00FD44C5"/>
    <w:rsid w:val="00FD45B1"/>
    <w:rsid w:val="00FD4642"/>
    <w:rsid w:val="00FD4966"/>
    <w:rsid w:val="00FD4C10"/>
    <w:rsid w:val="00FD57D5"/>
    <w:rsid w:val="00FD62C9"/>
    <w:rsid w:val="00FD6D71"/>
    <w:rsid w:val="00FD6EA4"/>
    <w:rsid w:val="00FD7AA7"/>
    <w:rsid w:val="00FD7B22"/>
    <w:rsid w:val="00FE1157"/>
    <w:rsid w:val="00FE1B02"/>
    <w:rsid w:val="00FE1FD5"/>
    <w:rsid w:val="00FE2624"/>
    <w:rsid w:val="00FE3943"/>
    <w:rsid w:val="00FE3EB2"/>
    <w:rsid w:val="00FE3FA0"/>
    <w:rsid w:val="00FE420A"/>
    <w:rsid w:val="00FE45A8"/>
    <w:rsid w:val="00FE5EA0"/>
    <w:rsid w:val="00FE681D"/>
    <w:rsid w:val="00FE68D8"/>
    <w:rsid w:val="00FE6FF7"/>
    <w:rsid w:val="00FE72D0"/>
    <w:rsid w:val="00FE72E6"/>
    <w:rsid w:val="00FE747A"/>
    <w:rsid w:val="00FE752B"/>
    <w:rsid w:val="00FE7DF7"/>
    <w:rsid w:val="00FF0BA6"/>
    <w:rsid w:val="00FF0DA8"/>
    <w:rsid w:val="00FF11B1"/>
    <w:rsid w:val="00FF1949"/>
    <w:rsid w:val="00FF1F6A"/>
    <w:rsid w:val="00FF1FCB"/>
    <w:rsid w:val="00FF2B4C"/>
    <w:rsid w:val="00FF2C48"/>
    <w:rsid w:val="00FF2E47"/>
    <w:rsid w:val="00FF2EF1"/>
    <w:rsid w:val="00FF33E5"/>
    <w:rsid w:val="00FF4A42"/>
    <w:rsid w:val="00FF51FB"/>
    <w:rsid w:val="00FF52D4"/>
    <w:rsid w:val="00FF52E6"/>
    <w:rsid w:val="00FF5966"/>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326BF641-86BE-A84B-9E42-8E8C60489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table" w:customStyle="1" w:styleId="TableGrid2">
    <w:name w:val="Table Grid2"/>
    <w:basedOn w:val="TableNormal"/>
    <w:next w:val="TableGrid"/>
    <w:qFormat/>
    <w:rsid w:val="00E33CF2"/>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F07040"/>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4C7E"/>
  </w:style>
  <w:style w:type="character" w:customStyle="1" w:styleId="eop">
    <w:name w:val="eop"/>
    <w:basedOn w:val="DefaultParagraphFont"/>
    <w:rsid w:val="00644C7E"/>
  </w:style>
  <w:style w:type="numbering" w:customStyle="1" w:styleId="CurrentList1">
    <w:name w:val="Current List1"/>
    <w:uiPriority w:val="99"/>
    <w:rsid w:val="000034CD"/>
    <w:pPr>
      <w:numPr>
        <w:numId w:val="40"/>
      </w:numPr>
    </w:pPr>
  </w:style>
  <w:style w:type="paragraph" w:customStyle="1" w:styleId="3GPPHeader">
    <w:name w:val="3GPP_Header"/>
    <w:basedOn w:val="BodyText"/>
    <w:rsid w:val="0024139F"/>
    <w:pPr>
      <w:tabs>
        <w:tab w:val="left" w:pos="1701"/>
        <w:tab w:val="right" w:pos="9639"/>
      </w:tabs>
      <w:spacing w:after="240" w:line="259" w:lineRule="auto"/>
      <w:jc w:val="both"/>
    </w:pPr>
    <w:rPr>
      <w:rFonts w:ascii="Arial" w:eastAsiaTheme="minorHAnsi" w:hAnsi="Arial" w:cstheme="minorBidi"/>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03340073">
      <w:bodyDiv w:val="1"/>
      <w:marLeft w:val="0"/>
      <w:marRight w:val="0"/>
      <w:marTop w:val="0"/>
      <w:marBottom w:val="0"/>
      <w:divBdr>
        <w:top w:val="none" w:sz="0" w:space="0" w:color="auto"/>
        <w:left w:val="none" w:sz="0" w:space="0" w:color="auto"/>
        <w:bottom w:val="none" w:sz="0" w:space="0" w:color="auto"/>
        <w:right w:val="none" w:sz="0" w:space="0" w:color="auto"/>
      </w:divBdr>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747068321">
      <w:bodyDiv w:val="1"/>
      <w:marLeft w:val="0"/>
      <w:marRight w:val="0"/>
      <w:marTop w:val="0"/>
      <w:marBottom w:val="0"/>
      <w:divBdr>
        <w:top w:val="none" w:sz="0" w:space="0" w:color="auto"/>
        <w:left w:val="none" w:sz="0" w:space="0" w:color="auto"/>
        <w:bottom w:val="none" w:sz="0" w:space="0" w:color="auto"/>
        <w:right w:val="none" w:sz="0" w:space="0" w:color="auto"/>
      </w:divBdr>
    </w:div>
    <w:div w:id="1810240987">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5292845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8B01316-5B37-5B48-91CB-224F6D71CA50}">
  <we:reference id="wa200000368" version="1.0.0.0" store="en-US" storeType="OMEX"/>
  <we:alternateReferences>
    <we:reference id="WA200000368"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767a53d547e2d7f9d2ef99442fd4cb67">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07bced82a5efa08a14e6dbfd71c5f8d8"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4996e197-20bf-40e8-abd7-112b1e98b4eb"/>
    <ds:schemaRef ds:uri="adec2834-250f-4eaf-ba6c-b97aa154792b"/>
  </ds:schemaRefs>
</ds:datastoreItem>
</file>

<file path=customXml/itemProps5.xml><?xml version="1.0" encoding="utf-8"?>
<ds:datastoreItem xmlns:ds="http://schemas.openxmlformats.org/officeDocument/2006/customXml" ds:itemID="{22F6F899-BEC0-4BEC-8498-60B930407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C:\Users\tolahtee\Downloads\3gpp_70.dot</Template>
  <TotalTime>292</TotalTime>
  <Pages>4</Pages>
  <Words>1377</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9134</CharactersWithSpaces>
  <SharedDoc>false</SharedDoc>
  <HLinks>
    <vt:vector size="18" baseType="variant">
      <vt:variant>
        <vt:i4>1572921</vt:i4>
      </vt:variant>
      <vt:variant>
        <vt:i4>41</vt:i4>
      </vt:variant>
      <vt:variant>
        <vt:i4>0</vt:i4>
      </vt:variant>
      <vt:variant>
        <vt:i4>5</vt:i4>
      </vt:variant>
      <vt:variant>
        <vt:lpwstr/>
      </vt:variant>
      <vt:variant>
        <vt:lpwstr>_Toc196485671</vt:lpwstr>
      </vt:variant>
      <vt:variant>
        <vt:i4>1572918</vt:i4>
      </vt:variant>
      <vt:variant>
        <vt:i4>35</vt:i4>
      </vt:variant>
      <vt:variant>
        <vt:i4>0</vt:i4>
      </vt:variant>
      <vt:variant>
        <vt:i4>5</vt:i4>
      </vt:variant>
      <vt:variant>
        <vt:lpwstr/>
      </vt:variant>
      <vt:variant>
        <vt:lpwstr>_Toc196485973</vt:lpwstr>
      </vt:variant>
      <vt:variant>
        <vt:i4>1572918</vt:i4>
      </vt:variant>
      <vt:variant>
        <vt:i4>32</vt:i4>
      </vt:variant>
      <vt:variant>
        <vt:i4>0</vt:i4>
      </vt:variant>
      <vt:variant>
        <vt:i4>5</vt:i4>
      </vt:variant>
      <vt:variant>
        <vt:lpwstr/>
      </vt:variant>
      <vt:variant>
        <vt:lpwstr>_Toc196485972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EAB-Zhou Du</cp:lastModifiedBy>
  <cp:revision>337</cp:revision>
  <cp:lastPrinted>2022-08-18T22:29:00Z</cp:lastPrinted>
  <dcterms:created xsi:type="dcterms:W3CDTF">2025-02-07T10:38:00Z</dcterms:created>
  <dcterms:modified xsi:type="dcterms:W3CDTF">2025-11-07T13:07:00Z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0x0101006A7274E559A63D48B46FFB274D0FDE38</vt:lpwstr>
  </property>
  <property fmtid="{D5CDD505-2E9C-101B-9397-08002B2CF9AE}" pid="17" name="MediaServiceImageTags">
    <vt:lpwstr/>
  </property>
</Properties>
</file>